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4E51" w14:textId="77777777" w:rsidR="000A4724" w:rsidRDefault="000A4724" w:rsidP="00C44885">
      <w:pPr>
        <w:spacing w:after="0"/>
        <w:contextualSpacing/>
        <w:jc w:val="center"/>
        <w:rPr>
          <w:rFonts w:cstheme="minorHAnsi"/>
          <w:b/>
          <w:bCs/>
          <w:sz w:val="48"/>
          <w:szCs w:val="48"/>
        </w:rPr>
      </w:pPr>
    </w:p>
    <w:p w14:paraId="65769954" w14:textId="5D9DA113" w:rsidR="00C44885" w:rsidRPr="00DE6914" w:rsidRDefault="00E02E54" w:rsidP="00C44885">
      <w:pPr>
        <w:spacing w:after="0"/>
        <w:contextualSpacing/>
        <w:jc w:val="center"/>
        <w:rPr>
          <w:rFonts w:cstheme="minorHAnsi"/>
          <w:b/>
          <w:bCs/>
          <w:sz w:val="48"/>
          <w:szCs w:val="48"/>
        </w:rPr>
      </w:pPr>
      <w:r w:rsidRPr="00DE6914">
        <w:rPr>
          <w:rFonts w:cstheme="minorHAnsi"/>
          <w:b/>
          <w:bCs/>
          <w:sz w:val="48"/>
          <w:szCs w:val="48"/>
        </w:rPr>
        <w:t xml:space="preserve">GIG </w:t>
      </w:r>
      <w:r w:rsidR="00DD0AF3" w:rsidRPr="00DE6914">
        <w:rPr>
          <w:rFonts w:cstheme="minorHAnsi"/>
          <w:b/>
          <w:bCs/>
          <w:sz w:val="48"/>
          <w:szCs w:val="48"/>
        </w:rPr>
        <w:t>FORM</w:t>
      </w:r>
      <w:r w:rsidR="005B6C38" w:rsidRPr="00DE6914">
        <w:rPr>
          <w:rFonts w:cstheme="minorHAnsi"/>
          <w:b/>
          <w:bCs/>
          <w:sz w:val="48"/>
          <w:szCs w:val="48"/>
        </w:rPr>
        <w:t>:</w:t>
      </w:r>
    </w:p>
    <w:p w14:paraId="0372496D" w14:textId="77777777" w:rsidR="000A4724" w:rsidRDefault="000A4724" w:rsidP="001C6ABE">
      <w:pPr>
        <w:pBdr>
          <w:top w:val="nil"/>
          <w:left w:val="nil"/>
          <w:bottom w:val="nil"/>
          <w:right w:val="nil"/>
          <w:between w:val="nil"/>
        </w:pBdr>
        <w:jc w:val="center"/>
        <w:rPr>
          <w:rFonts w:cstheme="minorHAnsi"/>
          <w:b/>
          <w:bCs/>
          <w:sz w:val="32"/>
          <w:szCs w:val="32"/>
        </w:rPr>
      </w:pPr>
    </w:p>
    <w:p w14:paraId="6C1C86F4" w14:textId="09A4698F" w:rsidR="00A54576" w:rsidRPr="00DE6914" w:rsidRDefault="00A54576" w:rsidP="001C6ABE">
      <w:pPr>
        <w:pBdr>
          <w:top w:val="nil"/>
          <w:left w:val="nil"/>
          <w:bottom w:val="nil"/>
          <w:right w:val="nil"/>
          <w:between w:val="nil"/>
        </w:pBdr>
        <w:jc w:val="center"/>
        <w:rPr>
          <w:rFonts w:eastAsia="Calibri" w:cstheme="minorHAnsi"/>
          <w:b/>
          <w:sz w:val="32"/>
          <w:szCs w:val="32"/>
        </w:rPr>
      </w:pPr>
      <w:r w:rsidRPr="00DE6914">
        <w:rPr>
          <w:rFonts w:eastAsia="Calibri" w:cstheme="minorHAnsi"/>
          <w:b/>
          <w:color w:val="000000"/>
          <w:sz w:val="32"/>
          <w:szCs w:val="32"/>
        </w:rPr>
        <w:t xml:space="preserve">Please return the following gig form to </w:t>
      </w:r>
      <w:hyperlink r:id="rId7" w:history="1">
        <w:r w:rsidR="001C6ABE" w:rsidRPr="00DE6914">
          <w:rPr>
            <w:rStyle w:val="Hyperlink"/>
            <w:rFonts w:eastAsia="Calibri" w:cstheme="minorHAnsi"/>
            <w:b/>
            <w:sz w:val="32"/>
            <w:szCs w:val="32"/>
          </w:rPr>
          <w:t>artist.foundry616@outlook.com</w:t>
        </w:r>
      </w:hyperlink>
      <w:r w:rsidR="001C6ABE" w:rsidRPr="00DE6914">
        <w:rPr>
          <w:rFonts w:eastAsia="Calibri" w:cstheme="minorHAnsi"/>
          <w:b/>
          <w:color w:val="000000"/>
          <w:sz w:val="32"/>
          <w:szCs w:val="32"/>
        </w:rPr>
        <w:t xml:space="preserve"> </w:t>
      </w:r>
      <w:r w:rsidRPr="00DE6914">
        <w:rPr>
          <w:rFonts w:eastAsia="Calibri" w:cstheme="minorHAnsi"/>
          <w:b/>
          <w:color w:val="000000"/>
          <w:sz w:val="32"/>
          <w:szCs w:val="32"/>
        </w:rPr>
        <w:t>within 5 business days.</w:t>
      </w:r>
    </w:p>
    <w:p w14:paraId="6F9867DC" w14:textId="15CCBCB9" w:rsidR="00C01B48" w:rsidRPr="00DE6914" w:rsidRDefault="00C01B48" w:rsidP="00C01B48">
      <w:pPr>
        <w:spacing w:after="0"/>
        <w:contextualSpacing/>
        <w:jc w:val="center"/>
        <w:rPr>
          <w:rFonts w:cstheme="minorHAnsi"/>
          <w:b/>
          <w:sz w:val="28"/>
          <w:szCs w:val="28"/>
        </w:rPr>
      </w:pPr>
      <w:r w:rsidRPr="00DE6914">
        <w:rPr>
          <w:rFonts w:cstheme="minorHAnsi"/>
          <w:b/>
          <w:sz w:val="28"/>
          <w:szCs w:val="28"/>
          <w:highlight w:val="yellow"/>
        </w:rPr>
        <w:t>PLEASE READ AND MAKE SURE YOU UNDERSTAND THE BELOW</w:t>
      </w:r>
    </w:p>
    <w:p w14:paraId="44D55530" w14:textId="77777777" w:rsidR="00C01B48" w:rsidRPr="00DE6914" w:rsidRDefault="00C01B48" w:rsidP="00C01B48">
      <w:pPr>
        <w:spacing w:after="0"/>
        <w:contextualSpacing/>
        <w:jc w:val="center"/>
        <w:rPr>
          <w:rFonts w:cstheme="minorHAnsi"/>
          <w:b/>
          <w:sz w:val="28"/>
          <w:szCs w:val="28"/>
        </w:rPr>
      </w:pPr>
    </w:p>
    <w:p w14:paraId="4731EC6D" w14:textId="7ECEA552" w:rsidR="00C01B48" w:rsidRPr="006F2087" w:rsidRDefault="00C01B48" w:rsidP="00C01B48">
      <w:pPr>
        <w:spacing w:after="0"/>
        <w:contextualSpacing/>
        <w:jc w:val="center"/>
        <w:rPr>
          <w:rFonts w:cstheme="minorHAnsi"/>
          <w:b/>
          <w:u w:val="single"/>
        </w:rPr>
      </w:pPr>
      <w:r w:rsidRPr="006F2087">
        <w:rPr>
          <w:rFonts w:cstheme="minorHAnsi"/>
          <w:b/>
          <w:u w:val="single"/>
        </w:rPr>
        <w:t>Foundry616 Financials:</w:t>
      </w:r>
    </w:p>
    <w:p w14:paraId="6147F134" w14:textId="77777777" w:rsidR="00C01B48" w:rsidRPr="006F2087" w:rsidRDefault="00C01B48" w:rsidP="00C01B48">
      <w:pPr>
        <w:spacing w:after="0"/>
        <w:contextualSpacing/>
        <w:jc w:val="center"/>
        <w:rPr>
          <w:rFonts w:cstheme="minorHAnsi"/>
          <w:b/>
        </w:rPr>
      </w:pPr>
    </w:p>
    <w:p w14:paraId="53DBF164" w14:textId="59352040" w:rsidR="00C01B48" w:rsidRPr="006F2087" w:rsidRDefault="00C01B48" w:rsidP="00A8383A">
      <w:pPr>
        <w:spacing w:after="0"/>
        <w:contextualSpacing/>
        <w:rPr>
          <w:rFonts w:cstheme="minorHAnsi"/>
          <w:bCs/>
        </w:rPr>
      </w:pPr>
      <w:r w:rsidRPr="006F2087">
        <w:rPr>
          <w:rFonts w:cstheme="minorHAnsi"/>
          <w:bCs/>
        </w:rPr>
        <w:t>We</w:t>
      </w:r>
      <w:r w:rsidRPr="006F2087">
        <w:rPr>
          <w:rFonts w:cstheme="minorHAnsi"/>
          <w:b/>
        </w:rPr>
        <w:t xml:space="preserve"> </w:t>
      </w:r>
      <w:r w:rsidRPr="006F2087">
        <w:rPr>
          <w:rFonts w:cstheme="minorHAnsi"/>
          <w:bCs/>
        </w:rPr>
        <w:t xml:space="preserve">offer guaranteed fees, fees plus incentive percentage, door deals, and door deals with a guarantee versus. We </w:t>
      </w:r>
      <w:r w:rsidRPr="006F2087">
        <w:rPr>
          <w:rFonts w:cstheme="minorHAnsi"/>
          <w:b/>
          <w:highlight w:val="yellow"/>
        </w:rPr>
        <w:t>DO NOT</w:t>
      </w:r>
      <w:r w:rsidRPr="006F2087">
        <w:rPr>
          <w:rFonts w:cstheme="minorHAnsi"/>
          <w:bCs/>
        </w:rPr>
        <w:t xml:space="preserve"> offer any deals that include percentages of bar trading.</w:t>
      </w:r>
    </w:p>
    <w:p w14:paraId="75B5F1D6" w14:textId="77777777" w:rsidR="00681341" w:rsidRPr="006F2087" w:rsidRDefault="00681341" w:rsidP="00C01B48">
      <w:pPr>
        <w:spacing w:after="0"/>
        <w:contextualSpacing/>
        <w:jc w:val="center"/>
        <w:rPr>
          <w:rFonts w:cstheme="minorHAnsi"/>
          <w:bCs/>
        </w:rPr>
      </w:pPr>
    </w:p>
    <w:p w14:paraId="381164C5" w14:textId="0C39A26E" w:rsidR="00681341" w:rsidRPr="006F2087" w:rsidRDefault="00681341" w:rsidP="00C01B48">
      <w:pPr>
        <w:spacing w:after="0"/>
        <w:contextualSpacing/>
        <w:jc w:val="center"/>
        <w:rPr>
          <w:rFonts w:cstheme="minorHAnsi"/>
          <w:b/>
          <w:u w:val="single"/>
        </w:rPr>
      </w:pPr>
      <w:r w:rsidRPr="006F2087">
        <w:rPr>
          <w:rFonts w:cstheme="minorHAnsi"/>
          <w:b/>
          <w:u w:val="single"/>
        </w:rPr>
        <w:t>Artist deals are currently as follows:</w:t>
      </w:r>
    </w:p>
    <w:p w14:paraId="37C87467" w14:textId="77777777" w:rsidR="00C01B48" w:rsidRPr="006F2087" w:rsidRDefault="00C01B48" w:rsidP="00C01B48">
      <w:pPr>
        <w:spacing w:after="0"/>
        <w:contextualSpacing/>
        <w:jc w:val="center"/>
        <w:rPr>
          <w:rFonts w:cstheme="minorHAnsi"/>
          <w:bCs/>
        </w:rPr>
      </w:pPr>
    </w:p>
    <w:p w14:paraId="6EE6BFD6" w14:textId="195C1B65" w:rsidR="00681341" w:rsidRPr="006F2087" w:rsidRDefault="00525E85" w:rsidP="00A8383A">
      <w:pPr>
        <w:pStyle w:val="ListParagraph"/>
        <w:numPr>
          <w:ilvl w:val="0"/>
          <w:numId w:val="4"/>
        </w:numPr>
        <w:spacing w:after="0"/>
        <w:rPr>
          <w:rFonts w:cstheme="minorHAnsi"/>
          <w:bCs/>
        </w:rPr>
      </w:pPr>
      <w:r>
        <w:rPr>
          <w:rFonts w:cstheme="minorHAnsi"/>
          <w:bCs/>
        </w:rPr>
        <w:t>Monday to Thursday, t</w:t>
      </w:r>
      <w:r w:rsidR="00681341" w:rsidRPr="006F2087">
        <w:rPr>
          <w:rFonts w:cstheme="minorHAnsi"/>
          <w:bCs/>
        </w:rPr>
        <w:t>ickets</w:t>
      </w:r>
      <w:r>
        <w:rPr>
          <w:rFonts w:cstheme="minorHAnsi"/>
          <w:bCs/>
        </w:rPr>
        <w:t xml:space="preserve"> less than</w:t>
      </w:r>
      <w:r w:rsidR="00681341" w:rsidRPr="006F2087">
        <w:rPr>
          <w:rFonts w:cstheme="minorHAnsi"/>
          <w:bCs/>
        </w:rPr>
        <w:t xml:space="preserve"> $18</w:t>
      </w:r>
      <w:r>
        <w:rPr>
          <w:rFonts w:cstheme="minorHAnsi"/>
          <w:bCs/>
        </w:rPr>
        <w:t xml:space="preserve"> (and including $18),</w:t>
      </w:r>
      <w:r w:rsidR="00681341" w:rsidRPr="006F2087">
        <w:rPr>
          <w:rFonts w:cstheme="minorHAnsi"/>
          <w:bCs/>
        </w:rPr>
        <w:t xml:space="preserve"> the split is 90/10.</w:t>
      </w:r>
    </w:p>
    <w:p w14:paraId="255A5D0B" w14:textId="40ABABD5" w:rsidR="00681341" w:rsidRPr="006F2087" w:rsidRDefault="00525E85" w:rsidP="00A8383A">
      <w:pPr>
        <w:pStyle w:val="ListParagraph"/>
        <w:numPr>
          <w:ilvl w:val="0"/>
          <w:numId w:val="4"/>
        </w:numPr>
        <w:spacing w:after="0"/>
        <w:rPr>
          <w:rFonts w:cstheme="minorHAnsi"/>
          <w:bCs/>
        </w:rPr>
      </w:pPr>
      <w:r>
        <w:rPr>
          <w:rFonts w:cstheme="minorHAnsi"/>
          <w:bCs/>
        </w:rPr>
        <w:t xml:space="preserve">Events price over </w:t>
      </w:r>
      <w:r w:rsidR="00681341" w:rsidRPr="006F2087">
        <w:rPr>
          <w:rFonts w:cstheme="minorHAnsi"/>
          <w:bCs/>
        </w:rPr>
        <w:t>$18</w:t>
      </w:r>
      <w:r>
        <w:rPr>
          <w:rFonts w:cstheme="minorHAnsi"/>
          <w:bCs/>
        </w:rPr>
        <w:t xml:space="preserve"> to (and including) </w:t>
      </w:r>
      <w:r w:rsidR="00681341" w:rsidRPr="006F2087">
        <w:rPr>
          <w:rFonts w:cstheme="minorHAnsi"/>
          <w:bCs/>
        </w:rPr>
        <w:t>$25</w:t>
      </w:r>
      <w:r>
        <w:rPr>
          <w:rFonts w:cstheme="minorHAnsi"/>
          <w:bCs/>
        </w:rPr>
        <w:t>, the</w:t>
      </w:r>
      <w:r w:rsidR="00681341" w:rsidRPr="006F2087">
        <w:rPr>
          <w:rFonts w:cstheme="minorHAnsi"/>
          <w:bCs/>
        </w:rPr>
        <w:t xml:space="preserve"> split is 85/15.</w:t>
      </w:r>
    </w:p>
    <w:p w14:paraId="16B042D8" w14:textId="605498F4" w:rsidR="00681341" w:rsidRPr="006F2087" w:rsidRDefault="00525E85" w:rsidP="00A8383A">
      <w:pPr>
        <w:pStyle w:val="ListParagraph"/>
        <w:numPr>
          <w:ilvl w:val="0"/>
          <w:numId w:val="4"/>
        </w:numPr>
        <w:spacing w:after="0"/>
        <w:rPr>
          <w:rFonts w:cstheme="minorHAnsi"/>
          <w:bCs/>
        </w:rPr>
      </w:pPr>
      <w:r>
        <w:rPr>
          <w:rFonts w:cstheme="minorHAnsi"/>
          <w:bCs/>
        </w:rPr>
        <w:t>Events priced over</w:t>
      </w:r>
      <w:r w:rsidR="00681341" w:rsidRPr="006F2087">
        <w:rPr>
          <w:rFonts w:cstheme="minorHAnsi"/>
          <w:bCs/>
        </w:rPr>
        <w:t xml:space="preserve"> $25 the split is 80/20.</w:t>
      </w:r>
    </w:p>
    <w:p w14:paraId="5373F79D" w14:textId="05F0DB90" w:rsidR="00C66FC1" w:rsidRPr="006F2087" w:rsidRDefault="00681341" w:rsidP="00A8383A">
      <w:pPr>
        <w:pStyle w:val="ListParagraph"/>
        <w:numPr>
          <w:ilvl w:val="0"/>
          <w:numId w:val="4"/>
        </w:numPr>
        <w:spacing w:after="0"/>
        <w:rPr>
          <w:rFonts w:cstheme="minorHAnsi"/>
          <w:bCs/>
        </w:rPr>
      </w:pPr>
      <w:r w:rsidRPr="006F2087">
        <w:rPr>
          <w:rFonts w:cstheme="minorHAnsi"/>
          <w:bCs/>
        </w:rPr>
        <w:t>75/25 or 70/30 for artists from overseas or with high ticket prices of $40 +.</w:t>
      </w:r>
    </w:p>
    <w:p w14:paraId="3787A044" w14:textId="77777777" w:rsidR="006F2087" w:rsidRPr="006F2087" w:rsidRDefault="006F2087" w:rsidP="006F2087">
      <w:pPr>
        <w:spacing w:after="0"/>
        <w:rPr>
          <w:rFonts w:cstheme="minorHAnsi"/>
          <w:bCs/>
        </w:rPr>
      </w:pPr>
    </w:p>
    <w:p w14:paraId="3DA98132" w14:textId="4E374C6C" w:rsidR="000A4724" w:rsidRDefault="000A4724" w:rsidP="000A4724">
      <w:pPr>
        <w:spacing w:after="0"/>
        <w:contextualSpacing/>
        <w:rPr>
          <w:rFonts w:eastAsiaTheme="minorHAnsi" w:cstheme="minorHAnsi"/>
          <w:b/>
          <w:bCs/>
          <w:lang w:val="en-GB" w:eastAsia="en-US"/>
        </w:rPr>
      </w:pPr>
      <w:r w:rsidRPr="000A4724">
        <w:rPr>
          <w:rFonts w:eastAsiaTheme="minorHAnsi" w:cstheme="minorHAnsi"/>
          <w:b/>
          <w:bCs/>
          <w:lang w:val="en-GB" w:eastAsia="en-US"/>
        </w:rPr>
        <w:t>To calculate the net figure for the split, we make the following deductions:</w:t>
      </w:r>
    </w:p>
    <w:p w14:paraId="331FAB18" w14:textId="77777777" w:rsidR="000A4724" w:rsidRPr="000A4724" w:rsidRDefault="000A4724" w:rsidP="000A4724">
      <w:pPr>
        <w:spacing w:after="0"/>
        <w:contextualSpacing/>
        <w:rPr>
          <w:rFonts w:eastAsiaTheme="minorHAnsi" w:cstheme="minorHAnsi"/>
          <w:b/>
          <w:bCs/>
          <w:lang w:val="en-GB" w:eastAsia="en-US"/>
        </w:rPr>
      </w:pPr>
    </w:p>
    <w:p w14:paraId="2ACE2592" w14:textId="591C1BA8" w:rsidR="000A4724" w:rsidRPr="000A4724" w:rsidRDefault="000A4724" w:rsidP="000A4724">
      <w:pPr>
        <w:pStyle w:val="ListParagraph"/>
        <w:numPr>
          <w:ilvl w:val="0"/>
          <w:numId w:val="4"/>
        </w:numPr>
        <w:spacing w:after="0"/>
        <w:rPr>
          <w:rFonts w:eastAsiaTheme="minorHAnsi" w:cstheme="minorHAnsi"/>
          <w:lang w:val="en-GB" w:eastAsia="en-US"/>
        </w:rPr>
      </w:pPr>
      <w:r w:rsidRPr="000A4724">
        <w:rPr>
          <w:rFonts w:eastAsiaTheme="minorHAnsi" w:cstheme="minorHAnsi"/>
          <w:lang w:val="en-GB" w:eastAsia="en-US"/>
        </w:rPr>
        <w:t>GST</w:t>
      </w:r>
    </w:p>
    <w:p w14:paraId="418413AD" w14:textId="77777777" w:rsidR="000A4724" w:rsidRPr="000A4724" w:rsidRDefault="000A4724" w:rsidP="000A4724">
      <w:pPr>
        <w:pStyle w:val="ListParagraph"/>
        <w:numPr>
          <w:ilvl w:val="0"/>
          <w:numId w:val="4"/>
        </w:numPr>
        <w:spacing w:after="0"/>
        <w:rPr>
          <w:rFonts w:eastAsiaTheme="minorHAnsi" w:cstheme="minorHAnsi"/>
          <w:lang w:val="en-GB" w:eastAsia="en-US"/>
        </w:rPr>
      </w:pPr>
      <w:r w:rsidRPr="000A4724">
        <w:rPr>
          <w:rFonts w:eastAsiaTheme="minorHAnsi" w:cstheme="minorHAnsi"/>
          <w:lang w:val="en-GB" w:eastAsia="en-US"/>
        </w:rPr>
        <w:t>Production costs:</w:t>
      </w:r>
    </w:p>
    <w:p w14:paraId="02F3B230" w14:textId="77777777" w:rsidR="000A4724" w:rsidRPr="000A4724" w:rsidRDefault="000A4724" w:rsidP="000A4724">
      <w:pPr>
        <w:pStyle w:val="ListParagraph"/>
        <w:numPr>
          <w:ilvl w:val="0"/>
          <w:numId w:val="4"/>
        </w:numPr>
        <w:spacing w:after="0"/>
        <w:rPr>
          <w:rFonts w:eastAsiaTheme="minorHAnsi" w:cstheme="minorHAnsi"/>
          <w:lang w:val="en-GB" w:eastAsia="en-US"/>
        </w:rPr>
      </w:pPr>
      <w:r w:rsidRPr="000A4724">
        <w:rPr>
          <w:rFonts w:eastAsiaTheme="minorHAnsi" w:cstheme="minorHAnsi"/>
          <w:lang w:val="en-GB" w:eastAsia="en-US"/>
        </w:rPr>
        <w:t>$130 (Monday-Thursday) for low ticket prices.</w:t>
      </w:r>
    </w:p>
    <w:p w14:paraId="5A0782D9" w14:textId="77777777" w:rsidR="000A4724" w:rsidRPr="000A4724" w:rsidRDefault="000A4724" w:rsidP="000A4724">
      <w:pPr>
        <w:pStyle w:val="ListParagraph"/>
        <w:numPr>
          <w:ilvl w:val="0"/>
          <w:numId w:val="4"/>
        </w:numPr>
        <w:spacing w:after="0"/>
        <w:rPr>
          <w:rFonts w:eastAsiaTheme="minorHAnsi" w:cstheme="minorHAnsi"/>
          <w:lang w:val="en-GB" w:eastAsia="en-US"/>
        </w:rPr>
      </w:pPr>
      <w:r w:rsidRPr="000A4724">
        <w:rPr>
          <w:rFonts w:eastAsiaTheme="minorHAnsi" w:cstheme="minorHAnsi"/>
          <w:lang w:val="en-GB" w:eastAsia="en-US"/>
        </w:rPr>
        <w:t>$150 (Monday-Thursday) for higher ticket prices.</w:t>
      </w:r>
    </w:p>
    <w:p w14:paraId="6D33AD80" w14:textId="77777777" w:rsidR="000A4724" w:rsidRPr="000A4724" w:rsidRDefault="000A4724" w:rsidP="000A4724">
      <w:pPr>
        <w:pStyle w:val="ListParagraph"/>
        <w:numPr>
          <w:ilvl w:val="0"/>
          <w:numId w:val="4"/>
        </w:numPr>
        <w:spacing w:after="0"/>
        <w:rPr>
          <w:rFonts w:eastAsiaTheme="minorHAnsi" w:cstheme="minorHAnsi"/>
          <w:lang w:val="en-GB" w:eastAsia="en-US"/>
        </w:rPr>
      </w:pPr>
      <w:r w:rsidRPr="000A4724">
        <w:rPr>
          <w:rFonts w:eastAsiaTheme="minorHAnsi" w:cstheme="minorHAnsi"/>
          <w:lang w:val="en-GB" w:eastAsia="en-US"/>
        </w:rPr>
        <w:t>$230 (weekends or tickets above $28).</w:t>
      </w:r>
    </w:p>
    <w:p w14:paraId="75ED1988" w14:textId="77777777" w:rsidR="000A4724" w:rsidRDefault="000A4724" w:rsidP="000A4724">
      <w:pPr>
        <w:spacing w:after="0"/>
        <w:rPr>
          <w:rFonts w:eastAsiaTheme="minorHAnsi" w:cstheme="minorHAnsi"/>
          <w:lang w:val="en-GB" w:eastAsia="en-US"/>
        </w:rPr>
      </w:pPr>
    </w:p>
    <w:p w14:paraId="4D7E555C" w14:textId="57BC82A7" w:rsidR="00681341" w:rsidRPr="000A4724" w:rsidRDefault="000A4724" w:rsidP="000A4724">
      <w:pPr>
        <w:spacing w:after="0"/>
        <w:rPr>
          <w:rFonts w:eastAsiaTheme="minorHAnsi" w:cstheme="minorHAnsi"/>
          <w:lang w:val="en-GB" w:eastAsia="en-US"/>
        </w:rPr>
      </w:pPr>
      <w:r w:rsidRPr="000A4724">
        <w:rPr>
          <w:rFonts w:eastAsiaTheme="minorHAnsi" w:cstheme="minorHAnsi"/>
          <w:lang w:val="en-GB" w:eastAsia="en-US"/>
        </w:rPr>
        <w:t>Additionally, first-time performers are offered a small guarantee of $60 per musician, up to a maximum of $300 total.</w:t>
      </w:r>
    </w:p>
    <w:p w14:paraId="2D552F86" w14:textId="77777777" w:rsidR="000A4724" w:rsidRPr="000A4724" w:rsidRDefault="000A4724" w:rsidP="000A4724">
      <w:pPr>
        <w:spacing w:after="0"/>
        <w:contextualSpacing/>
        <w:rPr>
          <w:rFonts w:cstheme="minorHAnsi"/>
        </w:rPr>
      </w:pPr>
    </w:p>
    <w:p w14:paraId="0FDB6A92" w14:textId="77777777" w:rsidR="0032073B" w:rsidRPr="006F2087" w:rsidRDefault="0032073B" w:rsidP="00A8383A">
      <w:pPr>
        <w:pBdr>
          <w:top w:val="nil"/>
          <w:left w:val="nil"/>
          <w:bottom w:val="nil"/>
          <w:right w:val="nil"/>
          <w:between w:val="nil"/>
        </w:pBdr>
        <w:rPr>
          <w:rFonts w:eastAsia="Calibri" w:cstheme="minorHAnsi"/>
          <w:bCs/>
          <w:color w:val="000000"/>
        </w:rPr>
      </w:pPr>
      <w:r w:rsidRPr="006F2087">
        <w:rPr>
          <w:rFonts w:eastAsia="Calibri" w:cstheme="minorHAnsi"/>
          <w:bCs/>
          <w:color w:val="000000"/>
        </w:rPr>
        <w:t xml:space="preserve">As soon as we receive all necessary gig details, we can begin advertising your show. </w:t>
      </w:r>
      <w:r w:rsidRPr="006F2087">
        <w:rPr>
          <w:rFonts w:eastAsia="Calibri" w:cstheme="minorHAnsi"/>
          <w:bCs/>
        </w:rPr>
        <w:t>If we do not receive this gig form within 5 business days, the gig date will be at risk of being cancelled or postponed. Minimum guarantee, if any, may not be honoured and instead would only be paid the door deal.</w:t>
      </w:r>
    </w:p>
    <w:p w14:paraId="6F9429D8" w14:textId="2E72FC69" w:rsidR="0032073B" w:rsidRPr="006F2087" w:rsidRDefault="0032073B" w:rsidP="00A8383A">
      <w:pPr>
        <w:spacing w:after="0"/>
        <w:contextualSpacing/>
        <w:rPr>
          <w:rFonts w:cstheme="minorHAnsi"/>
          <w:b/>
        </w:rPr>
      </w:pPr>
      <w:r w:rsidRPr="006F2087">
        <w:rPr>
          <w:rFonts w:cstheme="minorHAnsi"/>
          <w:b/>
          <w:highlight w:val="yellow"/>
        </w:rPr>
        <w:t>Please send your invoice in PDF format to</w:t>
      </w:r>
      <w:r w:rsidR="007450AC" w:rsidRPr="006F2087">
        <w:rPr>
          <w:rFonts w:cstheme="minorHAnsi"/>
          <w:b/>
          <w:highlight w:val="yellow"/>
        </w:rPr>
        <w:t xml:space="preserve"> </w:t>
      </w:r>
      <w:hyperlink r:id="rId8" w:history="1">
        <w:r w:rsidR="007450AC" w:rsidRPr="006F2087">
          <w:rPr>
            <w:rStyle w:val="Hyperlink"/>
            <w:rFonts w:cstheme="minorHAnsi"/>
            <w:b/>
            <w:highlight w:val="yellow"/>
          </w:rPr>
          <w:t>poljazz@wix.com.au</w:t>
        </w:r>
      </w:hyperlink>
      <w:r w:rsidR="007450AC" w:rsidRPr="006F2087">
        <w:rPr>
          <w:rFonts w:cstheme="minorHAnsi"/>
          <w:b/>
          <w:highlight w:val="yellow"/>
        </w:rPr>
        <w:t xml:space="preserve"> and CC</w:t>
      </w:r>
      <w:r w:rsidRPr="006F2087">
        <w:rPr>
          <w:rFonts w:cstheme="minorHAnsi"/>
          <w:b/>
          <w:highlight w:val="yellow"/>
        </w:rPr>
        <w:t xml:space="preserve"> </w:t>
      </w:r>
      <w:hyperlink r:id="rId9" w:history="1">
        <w:r w:rsidRPr="006F2087">
          <w:rPr>
            <w:rStyle w:val="Hyperlink"/>
            <w:rFonts w:cstheme="minorHAnsi"/>
            <w:b/>
            <w:highlight w:val="yellow"/>
          </w:rPr>
          <w:t>financial.lprpromo@gmail.com</w:t>
        </w:r>
      </w:hyperlink>
      <w:r w:rsidRPr="006F2087">
        <w:rPr>
          <w:rFonts w:cstheme="minorHAnsi"/>
          <w:b/>
          <w:highlight w:val="yellow"/>
        </w:rPr>
        <w:t xml:space="preserve"> ONLY.</w:t>
      </w:r>
      <w:r w:rsidR="007450AC" w:rsidRPr="006F2087">
        <w:rPr>
          <w:rFonts w:cstheme="minorHAnsi"/>
          <w:b/>
          <w:highlight w:val="yellow"/>
        </w:rPr>
        <w:t xml:space="preserve"> </w:t>
      </w:r>
      <w:r w:rsidR="00AD65CC" w:rsidRPr="006F2087">
        <w:rPr>
          <w:rFonts w:cstheme="minorHAnsi"/>
          <w:b/>
          <w:highlight w:val="yellow"/>
        </w:rPr>
        <w:t xml:space="preserve">Do NOT send to other Foundry personnel. </w:t>
      </w:r>
      <w:r w:rsidR="007450AC" w:rsidRPr="006F2087">
        <w:rPr>
          <w:rFonts w:cstheme="minorHAnsi"/>
          <w:b/>
          <w:highlight w:val="yellow"/>
        </w:rPr>
        <w:t>Otherwise, you risk delay in your payment.</w:t>
      </w:r>
    </w:p>
    <w:p w14:paraId="22163643" w14:textId="77777777" w:rsidR="0032073B" w:rsidRPr="006F2087" w:rsidRDefault="0032073B" w:rsidP="00A8383A">
      <w:pPr>
        <w:spacing w:after="0"/>
        <w:contextualSpacing/>
        <w:rPr>
          <w:rFonts w:cstheme="minorHAnsi"/>
          <w:bCs/>
        </w:rPr>
      </w:pPr>
    </w:p>
    <w:p w14:paraId="2F3AFD5E" w14:textId="503DB199" w:rsidR="00687A31" w:rsidRPr="006F2087" w:rsidRDefault="0032073B" w:rsidP="00A8383A">
      <w:pPr>
        <w:spacing w:after="0"/>
        <w:contextualSpacing/>
        <w:rPr>
          <w:rFonts w:cstheme="minorHAnsi"/>
          <w:b/>
        </w:rPr>
      </w:pPr>
      <w:r w:rsidRPr="006F2087">
        <w:rPr>
          <w:rFonts w:cstheme="minorHAnsi"/>
          <w:b/>
          <w:u w:val="single"/>
        </w:rPr>
        <w:t>NOTE:</w:t>
      </w:r>
      <w:r w:rsidRPr="006F2087">
        <w:rPr>
          <w:rFonts w:cstheme="minorHAnsi"/>
          <w:bCs/>
        </w:rPr>
        <w:t xml:space="preserve"> Figures of the gig will be sent to you by </w:t>
      </w:r>
      <w:r w:rsidRPr="006F2087">
        <w:rPr>
          <w:rFonts w:cstheme="minorHAnsi"/>
          <w:b/>
        </w:rPr>
        <w:t xml:space="preserve">Peter </w:t>
      </w:r>
      <w:proofErr w:type="spellStart"/>
      <w:r w:rsidRPr="006F2087">
        <w:rPr>
          <w:rFonts w:cstheme="minorHAnsi"/>
          <w:b/>
        </w:rPr>
        <w:t>Rechniewski</w:t>
      </w:r>
      <w:proofErr w:type="spellEnd"/>
      <w:r w:rsidRPr="006F2087">
        <w:rPr>
          <w:rFonts w:cstheme="minorHAnsi"/>
          <w:bCs/>
        </w:rPr>
        <w:t xml:space="preserve"> within </w:t>
      </w:r>
      <w:r w:rsidRPr="006F2087">
        <w:rPr>
          <w:rFonts w:cstheme="minorHAnsi"/>
          <w:b/>
        </w:rPr>
        <w:t>5 business days</w:t>
      </w:r>
      <w:r w:rsidRPr="006F2087">
        <w:rPr>
          <w:rFonts w:cstheme="minorHAnsi"/>
          <w:bCs/>
        </w:rPr>
        <w:t xml:space="preserve"> of the gig date. </w:t>
      </w:r>
      <w:r w:rsidRPr="006F2087">
        <w:rPr>
          <w:rFonts w:cstheme="minorHAnsi"/>
          <w:b/>
          <w:highlight w:val="yellow"/>
        </w:rPr>
        <w:t>Payment will then be issued to the artist within 10 business days from the date we receive the invoice.</w:t>
      </w:r>
    </w:p>
    <w:p w14:paraId="7AB6FC82" w14:textId="77777777" w:rsidR="00B25D8D" w:rsidRPr="00DE6914" w:rsidRDefault="00B25D8D" w:rsidP="00A8383A">
      <w:pPr>
        <w:spacing w:after="0"/>
        <w:contextualSpacing/>
        <w:rPr>
          <w:rFonts w:cstheme="minorHAnsi"/>
          <w:b/>
          <w:sz w:val="28"/>
          <w:szCs w:val="28"/>
        </w:rPr>
      </w:pPr>
    </w:p>
    <w:p w14:paraId="647EA76C" w14:textId="346191EC" w:rsidR="00C66FC1" w:rsidRPr="00FB4FB4" w:rsidRDefault="00C66FC1" w:rsidP="000A4724">
      <w:pPr>
        <w:jc w:val="center"/>
        <w:rPr>
          <w:b/>
          <w:bCs/>
          <w:iCs/>
          <w:sz w:val="22"/>
          <w:szCs w:val="22"/>
        </w:rPr>
      </w:pPr>
      <w:r w:rsidRPr="00FB4FB4">
        <w:rPr>
          <w:b/>
          <w:bCs/>
          <w:iCs/>
          <w:sz w:val="22"/>
          <w:szCs w:val="22"/>
        </w:rPr>
        <w:lastRenderedPageBreak/>
        <w:t xml:space="preserve">Please </w:t>
      </w:r>
      <w:r w:rsidR="00953A47" w:rsidRPr="00FB4FB4">
        <w:rPr>
          <w:b/>
          <w:bCs/>
          <w:iCs/>
          <w:sz w:val="22"/>
          <w:szCs w:val="22"/>
        </w:rPr>
        <w:t xml:space="preserve">return gig form below to </w:t>
      </w:r>
      <w:hyperlink r:id="rId10" w:history="1">
        <w:r w:rsidR="005E7340" w:rsidRPr="00FB4FB4">
          <w:rPr>
            <w:rStyle w:val="Hyperlink"/>
            <w:b/>
            <w:bCs/>
            <w:iCs/>
            <w:sz w:val="22"/>
            <w:szCs w:val="22"/>
          </w:rPr>
          <w:t>artist.foundry616@outlook.com</w:t>
        </w:r>
      </w:hyperlink>
      <w:r w:rsidR="005E7340" w:rsidRPr="00FB4FB4">
        <w:rPr>
          <w:b/>
          <w:bCs/>
          <w:iCs/>
          <w:sz w:val="22"/>
          <w:szCs w:val="22"/>
        </w:rPr>
        <w:t xml:space="preserve"> </w:t>
      </w:r>
      <w:r w:rsidR="00953A47" w:rsidRPr="00FB4FB4">
        <w:rPr>
          <w:b/>
          <w:bCs/>
          <w:iCs/>
          <w:sz w:val="22"/>
          <w:szCs w:val="22"/>
        </w:rPr>
        <w:t>within 5 business days.</w:t>
      </w:r>
    </w:p>
    <w:p w14:paraId="28A962EC" w14:textId="2D559879" w:rsidR="004A4EBF" w:rsidRPr="00D42086" w:rsidRDefault="003C24E5" w:rsidP="000A4724">
      <w:pPr>
        <w:jc w:val="center"/>
        <w:rPr>
          <w:b/>
          <w:bCs/>
          <w:iCs/>
          <w:sz w:val="22"/>
          <w:szCs w:val="22"/>
          <w:highlight w:val="yellow"/>
        </w:rPr>
      </w:pPr>
      <w:r w:rsidRPr="00D42086">
        <w:rPr>
          <w:b/>
          <w:bCs/>
          <w:iCs/>
          <w:sz w:val="22"/>
          <w:szCs w:val="22"/>
          <w:highlight w:val="yellow"/>
        </w:rPr>
        <w:t>NOTE: Send images as attachments</w:t>
      </w:r>
      <w:r w:rsidR="00D42086">
        <w:rPr>
          <w:b/>
          <w:bCs/>
          <w:iCs/>
          <w:sz w:val="22"/>
          <w:szCs w:val="22"/>
          <w:highlight w:val="yellow"/>
        </w:rPr>
        <w:t xml:space="preserve"> ONLY</w:t>
      </w:r>
      <w:r w:rsidR="00D42086" w:rsidRPr="00D42086">
        <w:rPr>
          <w:b/>
          <w:bCs/>
          <w:iCs/>
          <w:sz w:val="22"/>
          <w:szCs w:val="22"/>
          <w:highlight w:val="yellow"/>
        </w:rPr>
        <w:t>, in landscape format (dimensions: 2160 x 1080px)</w:t>
      </w:r>
      <w:r w:rsidRPr="00D42086">
        <w:rPr>
          <w:b/>
          <w:bCs/>
          <w:iCs/>
          <w:sz w:val="22"/>
          <w:szCs w:val="22"/>
          <w:highlight w:val="yellow"/>
        </w:rPr>
        <w:t xml:space="preserve">. Images of group or band leader ONLY. </w:t>
      </w:r>
    </w:p>
    <w:p w14:paraId="47CEA308" w14:textId="56DA02FF" w:rsidR="00793566" w:rsidRPr="00FB4FB4" w:rsidRDefault="003C24E5" w:rsidP="000A4724">
      <w:pPr>
        <w:jc w:val="center"/>
        <w:rPr>
          <w:b/>
          <w:bCs/>
          <w:iCs/>
          <w:sz w:val="22"/>
          <w:szCs w:val="22"/>
        </w:rPr>
      </w:pPr>
      <w:r w:rsidRPr="00FB4FB4">
        <w:rPr>
          <w:b/>
          <w:bCs/>
          <w:iCs/>
          <w:sz w:val="22"/>
          <w:szCs w:val="22"/>
          <w:highlight w:val="yellow"/>
        </w:rPr>
        <w:t xml:space="preserve">Foundry is no longer </w:t>
      </w:r>
      <w:r w:rsidR="00770320" w:rsidRPr="00FB4FB4">
        <w:rPr>
          <w:b/>
          <w:bCs/>
          <w:iCs/>
          <w:sz w:val="22"/>
          <w:szCs w:val="22"/>
          <w:highlight w:val="yellow"/>
        </w:rPr>
        <w:t>accepting tiled</w:t>
      </w:r>
      <w:r w:rsidR="00950CB5" w:rsidRPr="00FB4FB4">
        <w:rPr>
          <w:b/>
          <w:bCs/>
          <w:iCs/>
          <w:sz w:val="22"/>
          <w:szCs w:val="22"/>
          <w:highlight w:val="yellow"/>
        </w:rPr>
        <w:t>/collage</w:t>
      </w:r>
      <w:r w:rsidR="00770320" w:rsidRPr="00FB4FB4">
        <w:rPr>
          <w:b/>
          <w:bCs/>
          <w:iCs/>
          <w:sz w:val="22"/>
          <w:szCs w:val="22"/>
          <w:highlight w:val="yellow"/>
        </w:rPr>
        <w:t xml:space="preserve"> images containing multiple artists in the one image.</w:t>
      </w:r>
      <w:r w:rsidRPr="00FB4FB4">
        <w:rPr>
          <w:b/>
          <w:bCs/>
          <w:iCs/>
          <w:sz w:val="22"/>
          <w:szCs w:val="22"/>
        </w:rPr>
        <w:t xml:space="preserve">  </w:t>
      </w:r>
    </w:p>
    <w:tbl>
      <w:tblPr>
        <w:tblStyle w:val="TableGrid"/>
        <w:tblW w:w="0" w:type="auto"/>
        <w:tblLayout w:type="fixed"/>
        <w:tblLook w:val="04A0" w:firstRow="1" w:lastRow="0" w:firstColumn="1" w:lastColumn="0" w:noHBand="0" w:noVBand="1"/>
      </w:tblPr>
      <w:tblGrid>
        <w:gridCol w:w="6496"/>
        <w:gridCol w:w="4224"/>
      </w:tblGrid>
      <w:tr w:rsidR="006D1CC4" w14:paraId="0E0C7B2C" w14:textId="77777777" w:rsidTr="00203ADE">
        <w:trPr>
          <w:trHeight w:val="534"/>
        </w:trPr>
        <w:tc>
          <w:tcPr>
            <w:tcW w:w="6496" w:type="dxa"/>
          </w:tcPr>
          <w:p w14:paraId="7FE609E9" w14:textId="233916AE" w:rsidR="006D1CC4" w:rsidRPr="008270D9" w:rsidRDefault="00514E6D" w:rsidP="008270D9">
            <w:pPr>
              <w:rPr>
                <w:b/>
                <w:bCs/>
                <w:iCs/>
                <w:sz w:val="28"/>
                <w:szCs w:val="28"/>
              </w:rPr>
            </w:pPr>
            <w:r>
              <w:rPr>
                <w:b/>
                <w:bCs/>
                <w:iCs/>
                <w:sz w:val="28"/>
                <w:szCs w:val="28"/>
              </w:rPr>
              <w:t>Band / Title name for website:</w:t>
            </w:r>
          </w:p>
        </w:tc>
        <w:tc>
          <w:tcPr>
            <w:tcW w:w="4224" w:type="dxa"/>
          </w:tcPr>
          <w:p w14:paraId="371725A8" w14:textId="77777777" w:rsidR="006D1CC4" w:rsidRDefault="006D1CC4" w:rsidP="004975DA">
            <w:pPr>
              <w:rPr>
                <w:b/>
                <w:bCs/>
                <w:iCs/>
                <w:sz w:val="32"/>
                <w:szCs w:val="32"/>
              </w:rPr>
            </w:pPr>
          </w:p>
        </w:tc>
      </w:tr>
      <w:tr w:rsidR="006D1CC4" w14:paraId="2BFC93E1" w14:textId="77777777" w:rsidTr="00203ADE">
        <w:trPr>
          <w:trHeight w:val="565"/>
        </w:trPr>
        <w:tc>
          <w:tcPr>
            <w:tcW w:w="6496" w:type="dxa"/>
          </w:tcPr>
          <w:p w14:paraId="0FDDF1FF" w14:textId="538053ED" w:rsidR="006D1CC4" w:rsidRPr="008270D9" w:rsidRDefault="0048787D" w:rsidP="008270D9">
            <w:pPr>
              <w:rPr>
                <w:b/>
                <w:bCs/>
                <w:iCs/>
                <w:sz w:val="28"/>
                <w:szCs w:val="28"/>
              </w:rPr>
            </w:pPr>
            <w:r>
              <w:rPr>
                <w:b/>
                <w:bCs/>
                <w:iCs/>
                <w:sz w:val="28"/>
                <w:szCs w:val="28"/>
              </w:rPr>
              <w:t xml:space="preserve">First </w:t>
            </w:r>
            <w:r w:rsidR="00590104" w:rsidRPr="008270D9">
              <w:rPr>
                <w:b/>
                <w:bCs/>
                <w:iCs/>
                <w:sz w:val="28"/>
                <w:szCs w:val="28"/>
              </w:rPr>
              <w:t>Name:</w:t>
            </w:r>
          </w:p>
        </w:tc>
        <w:tc>
          <w:tcPr>
            <w:tcW w:w="4224" w:type="dxa"/>
          </w:tcPr>
          <w:p w14:paraId="50998127" w14:textId="77777777" w:rsidR="006D1CC4" w:rsidRDefault="006D1CC4" w:rsidP="004975DA">
            <w:pPr>
              <w:rPr>
                <w:b/>
                <w:bCs/>
                <w:iCs/>
                <w:sz w:val="32"/>
                <w:szCs w:val="32"/>
              </w:rPr>
            </w:pPr>
          </w:p>
        </w:tc>
      </w:tr>
      <w:tr w:rsidR="006D1CC4" w14:paraId="4EDBF3D2" w14:textId="77777777" w:rsidTr="00203ADE">
        <w:trPr>
          <w:trHeight w:val="565"/>
        </w:trPr>
        <w:tc>
          <w:tcPr>
            <w:tcW w:w="6496" w:type="dxa"/>
          </w:tcPr>
          <w:p w14:paraId="13C1E8FF" w14:textId="1BB26027" w:rsidR="006D1CC4" w:rsidRPr="008270D9" w:rsidRDefault="00590104" w:rsidP="008270D9">
            <w:pPr>
              <w:rPr>
                <w:b/>
                <w:bCs/>
                <w:iCs/>
                <w:sz w:val="28"/>
                <w:szCs w:val="28"/>
              </w:rPr>
            </w:pPr>
            <w:r w:rsidRPr="008270D9">
              <w:rPr>
                <w:b/>
                <w:bCs/>
                <w:iCs/>
                <w:sz w:val="28"/>
                <w:szCs w:val="28"/>
              </w:rPr>
              <w:t>Surname:</w:t>
            </w:r>
          </w:p>
        </w:tc>
        <w:tc>
          <w:tcPr>
            <w:tcW w:w="4224" w:type="dxa"/>
          </w:tcPr>
          <w:p w14:paraId="11143257" w14:textId="77777777" w:rsidR="006D1CC4" w:rsidRDefault="006D1CC4" w:rsidP="004975DA">
            <w:pPr>
              <w:rPr>
                <w:b/>
                <w:bCs/>
                <w:iCs/>
                <w:sz w:val="32"/>
                <w:szCs w:val="32"/>
              </w:rPr>
            </w:pPr>
          </w:p>
        </w:tc>
      </w:tr>
      <w:tr w:rsidR="006D1CC4" w14:paraId="4FFD697B" w14:textId="77777777" w:rsidTr="00203ADE">
        <w:trPr>
          <w:trHeight w:val="565"/>
        </w:trPr>
        <w:tc>
          <w:tcPr>
            <w:tcW w:w="6496" w:type="dxa"/>
          </w:tcPr>
          <w:p w14:paraId="67258C50" w14:textId="4A45B027" w:rsidR="006D1CC4" w:rsidRPr="008270D9" w:rsidRDefault="00514E6D" w:rsidP="008270D9">
            <w:pPr>
              <w:rPr>
                <w:b/>
                <w:bCs/>
                <w:iCs/>
                <w:sz w:val="28"/>
                <w:szCs w:val="28"/>
              </w:rPr>
            </w:pPr>
            <w:r>
              <w:rPr>
                <w:b/>
                <w:bCs/>
                <w:iCs/>
                <w:sz w:val="28"/>
                <w:szCs w:val="28"/>
              </w:rPr>
              <w:t>Best contact number:</w:t>
            </w:r>
          </w:p>
        </w:tc>
        <w:tc>
          <w:tcPr>
            <w:tcW w:w="4224" w:type="dxa"/>
          </w:tcPr>
          <w:p w14:paraId="2684CEC7" w14:textId="77777777" w:rsidR="006D1CC4" w:rsidRDefault="006D1CC4" w:rsidP="004975DA">
            <w:pPr>
              <w:rPr>
                <w:b/>
                <w:bCs/>
                <w:iCs/>
                <w:sz w:val="32"/>
                <w:szCs w:val="32"/>
              </w:rPr>
            </w:pPr>
          </w:p>
        </w:tc>
      </w:tr>
      <w:tr w:rsidR="006D1CC4" w14:paraId="10BE438F" w14:textId="77777777" w:rsidTr="00203ADE">
        <w:trPr>
          <w:trHeight w:val="565"/>
        </w:trPr>
        <w:tc>
          <w:tcPr>
            <w:tcW w:w="6496" w:type="dxa"/>
          </w:tcPr>
          <w:p w14:paraId="47C46E92" w14:textId="4615E90F" w:rsidR="006D1CC4" w:rsidRPr="008270D9" w:rsidRDefault="00590104" w:rsidP="004975DA">
            <w:pPr>
              <w:rPr>
                <w:b/>
                <w:bCs/>
                <w:iCs/>
                <w:sz w:val="28"/>
                <w:szCs w:val="28"/>
              </w:rPr>
            </w:pPr>
            <w:r w:rsidRPr="008270D9">
              <w:rPr>
                <w:b/>
                <w:bCs/>
                <w:iCs/>
                <w:sz w:val="28"/>
                <w:szCs w:val="28"/>
              </w:rPr>
              <w:t>Email address:</w:t>
            </w:r>
          </w:p>
        </w:tc>
        <w:tc>
          <w:tcPr>
            <w:tcW w:w="4224" w:type="dxa"/>
          </w:tcPr>
          <w:p w14:paraId="55D2BD8A" w14:textId="77777777" w:rsidR="006D1CC4" w:rsidRDefault="006D1CC4" w:rsidP="004975DA">
            <w:pPr>
              <w:rPr>
                <w:b/>
                <w:bCs/>
                <w:iCs/>
                <w:sz w:val="32"/>
                <w:szCs w:val="32"/>
              </w:rPr>
            </w:pPr>
          </w:p>
        </w:tc>
      </w:tr>
      <w:tr w:rsidR="006D1CC4" w14:paraId="7B4F6AD2" w14:textId="77777777" w:rsidTr="00203ADE">
        <w:trPr>
          <w:trHeight w:val="565"/>
        </w:trPr>
        <w:tc>
          <w:tcPr>
            <w:tcW w:w="6496" w:type="dxa"/>
          </w:tcPr>
          <w:p w14:paraId="6E32720E" w14:textId="5F416BB8" w:rsidR="006D1CC4" w:rsidRPr="008270D9" w:rsidRDefault="00590104" w:rsidP="008270D9">
            <w:pPr>
              <w:spacing w:after="0"/>
              <w:rPr>
                <w:b/>
                <w:bCs/>
                <w:iCs/>
                <w:sz w:val="28"/>
                <w:szCs w:val="28"/>
              </w:rPr>
            </w:pPr>
            <w:r w:rsidRPr="008270D9">
              <w:rPr>
                <w:b/>
                <w:sz w:val="28"/>
                <w:szCs w:val="28"/>
              </w:rPr>
              <w:t>Gig date:</w:t>
            </w:r>
          </w:p>
        </w:tc>
        <w:tc>
          <w:tcPr>
            <w:tcW w:w="4224" w:type="dxa"/>
          </w:tcPr>
          <w:p w14:paraId="204E6A44" w14:textId="77777777" w:rsidR="006D1CC4" w:rsidRDefault="006D1CC4" w:rsidP="004975DA">
            <w:pPr>
              <w:rPr>
                <w:b/>
                <w:bCs/>
                <w:iCs/>
                <w:sz w:val="32"/>
                <w:szCs w:val="32"/>
              </w:rPr>
            </w:pPr>
          </w:p>
        </w:tc>
      </w:tr>
      <w:tr w:rsidR="006D1CC4" w14:paraId="72F39711" w14:textId="77777777" w:rsidTr="00203ADE">
        <w:trPr>
          <w:trHeight w:val="565"/>
        </w:trPr>
        <w:tc>
          <w:tcPr>
            <w:tcW w:w="6496" w:type="dxa"/>
          </w:tcPr>
          <w:p w14:paraId="7C389B0B" w14:textId="308AA0B4" w:rsidR="005B6C38" w:rsidRDefault="00B46E46" w:rsidP="008270D9">
            <w:pPr>
              <w:spacing w:after="0"/>
              <w:rPr>
                <w:b/>
                <w:sz w:val="28"/>
                <w:szCs w:val="28"/>
              </w:rPr>
            </w:pPr>
            <w:r>
              <w:rPr>
                <w:b/>
                <w:sz w:val="28"/>
                <w:szCs w:val="28"/>
              </w:rPr>
              <w:t xml:space="preserve">START TIME: </w:t>
            </w:r>
            <w:r w:rsidR="000C4D1B">
              <w:rPr>
                <w:b/>
                <w:sz w:val="28"/>
                <w:szCs w:val="28"/>
              </w:rPr>
              <w:t>Mon: 8</w:t>
            </w:r>
            <w:r>
              <w:rPr>
                <w:b/>
                <w:sz w:val="28"/>
                <w:szCs w:val="28"/>
              </w:rPr>
              <w:t>:</w:t>
            </w:r>
            <w:r w:rsidR="000C4D1B">
              <w:rPr>
                <w:b/>
                <w:sz w:val="28"/>
                <w:szCs w:val="28"/>
              </w:rPr>
              <w:t>00</w:t>
            </w:r>
            <w:r>
              <w:rPr>
                <w:b/>
                <w:sz w:val="28"/>
                <w:szCs w:val="28"/>
              </w:rPr>
              <w:t xml:space="preserve"> </w:t>
            </w:r>
            <w:r w:rsidR="000C4D1B">
              <w:rPr>
                <w:b/>
                <w:sz w:val="28"/>
                <w:szCs w:val="28"/>
              </w:rPr>
              <w:t>pm</w:t>
            </w:r>
            <w:r>
              <w:rPr>
                <w:b/>
                <w:sz w:val="28"/>
                <w:szCs w:val="28"/>
              </w:rPr>
              <w:t xml:space="preserve"> |</w:t>
            </w:r>
            <w:r w:rsidR="000C4D1B">
              <w:rPr>
                <w:b/>
                <w:sz w:val="28"/>
                <w:szCs w:val="28"/>
              </w:rPr>
              <w:t xml:space="preserve"> Tue </w:t>
            </w:r>
            <w:r>
              <w:rPr>
                <w:b/>
                <w:sz w:val="28"/>
                <w:szCs w:val="28"/>
              </w:rPr>
              <w:t>to</w:t>
            </w:r>
            <w:r w:rsidR="000C4D1B">
              <w:rPr>
                <w:b/>
                <w:sz w:val="28"/>
                <w:szCs w:val="28"/>
              </w:rPr>
              <w:t xml:space="preserve"> Sat: 8</w:t>
            </w:r>
            <w:r>
              <w:rPr>
                <w:b/>
                <w:sz w:val="28"/>
                <w:szCs w:val="28"/>
              </w:rPr>
              <w:t>:</w:t>
            </w:r>
            <w:r w:rsidR="000C4D1B">
              <w:rPr>
                <w:b/>
                <w:sz w:val="28"/>
                <w:szCs w:val="28"/>
              </w:rPr>
              <w:t>30</w:t>
            </w:r>
            <w:r>
              <w:rPr>
                <w:b/>
                <w:sz w:val="28"/>
                <w:szCs w:val="28"/>
              </w:rPr>
              <w:t xml:space="preserve"> </w:t>
            </w:r>
            <w:r w:rsidR="000C4D1B">
              <w:rPr>
                <w:b/>
                <w:sz w:val="28"/>
                <w:szCs w:val="28"/>
              </w:rPr>
              <w:t>pm</w:t>
            </w:r>
            <w:r w:rsidR="00590104" w:rsidRPr="008270D9">
              <w:rPr>
                <w:b/>
                <w:sz w:val="28"/>
                <w:szCs w:val="28"/>
              </w:rPr>
              <w:t>:</w:t>
            </w:r>
          </w:p>
          <w:p w14:paraId="49A75EC7" w14:textId="77777777" w:rsidR="00B46E46" w:rsidRDefault="00B46E46" w:rsidP="005B6C38">
            <w:pPr>
              <w:spacing w:after="0"/>
              <w:rPr>
                <w:b/>
                <w:sz w:val="28"/>
                <w:szCs w:val="28"/>
              </w:rPr>
            </w:pPr>
          </w:p>
          <w:p w14:paraId="109848ED" w14:textId="11836857" w:rsidR="005B6C38" w:rsidRDefault="00B46E46" w:rsidP="005B6C38">
            <w:pPr>
              <w:spacing w:after="0"/>
              <w:rPr>
                <w:b/>
                <w:sz w:val="28"/>
                <w:szCs w:val="28"/>
              </w:rPr>
            </w:pPr>
            <w:r w:rsidRPr="00B46E46">
              <w:rPr>
                <w:b/>
                <w:sz w:val="28"/>
                <w:szCs w:val="28"/>
                <w:highlight w:val="yellow"/>
              </w:rPr>
              <w:t>NOTE</w:t>
            </w:r>
            <w:r w:rsidRPr="00A74CD1">
              <w:rPr>
                <w:b/>
                <w:sz w:val="28"/>
                <w:szCs w:val="28"/>
                <w:highlight w:val="yellow"/>
              </w:rPr>
              <w:t xml:space="preserve">: </w:t>
            </w:r>
            <w:r w:rsidR="00DD2619" w:rsidRPr="00A74CD1">
              <w:rPr>
                <w:b/>
                <w:sz w:val="28"/>
                <w:szCs w:val="28"/>
                <w:highlight w:val="yellow"/>
              </w:rPr>
              <w:t xml:space="preserve">Soundcheck </w:t>
            </w:r>
            <w:r w:rsidR="00A74CD1" w:rsidRPr="00A74CD1">
              <w:rPr>
                <w:b/>
                <w:sz w:val="28"/>
                <w:szCs w:val="28"/>
                <w:highlight w:val="yellow"/>
              </w:rPr>
              <w:t>will</w:t>
            </w:r>
            <w:r w:rsidR="00FB4FB4">
              <w:rPr>
                <w:b/>
                <w:sz w:val="28"/>
                <w:szCs w:val="28"/>
                <w:highlight w:val="yellow"/>
              </w:rPr>
              <w:t xml:space="preserve"> generally</w:t>
            </w:r>
            <w:r w:rsidR="00A74CD1" w:rsidRPr="00A74CD1">
              <w:rPr>
                <w:b/>
                <w:sz w:val="28"/>
                <w:szCs w:val="28"/>
                <w:highlight w:val="yellow"/>
              </w:rPr>
              <w:t xml:space="preserve"> run from 5:</w:t>
            </w:r>
            <w:r w:rsidR="004F762A">
              <w:rPr>
                <w:b/>
                <w:sz w:val="28"/>
                <w:szCs w:val="28"/>
                <w:highlight w:val="yellow"/>
              </w:rPr>
              <w:t>0</w:t>
            </w:r>
            <w:r w:rsidR="00A74CD1" w:rsidRPr="00A74CD1">
              <w:rPr>
                <w:b/>
                <w:sz w:val="28"/>
                <w:szCs w:val="28"/>
                <w:highlight w:val="yellow"/>
              </w:rPr>
              <w:t>0 to 6</w:t>
            </w:r>
            <w:r w:rsidR="004F762A">
              <w:rPr>
                <w:b/>
                <w:sz w:val="28"/>
                <w:szCs w:val="28"/>
                <w:highlight w:val="yellow"/>
              </w:rPr>
              <w:t>:0</w:t>
            </w:r>
            <w:r w:rsidR="00A74CD1" w:rsidRPr="00A74CD1">
              <w:rPr>
                <w:b/>
                <w:sz w:val="28"/>
                <w:szCs w:val="28"/>
                <w:highlight w:val="yellow"/>
              </w:rPr>
              <w:t>0 pm</w:t>
            </w:r>
            <w:r w:rsidR="00DD2619">
              <w:rPr>
                <w:b/>
                <w:sz w:val="28"/>
                <w:szCs w:val="28"/>
              </w:rPr>
              <w:t xml:space="preserve">. </w:t>
            </w:r>
            <w:r w:rsidR="00281574">
              <w:rPr>
                <w:b/>
                <w:sz w:val="28"/>
                <w:szCs w:val="28"/>
              </w:rPr>
              <w:t xml:space="preserve">Should artists need earlier </w:t>
            </w:r>
            <w:r w:rsidR="001D5084">
              <w:rPr>
                <w:b/>
                <w:sz w:val="28"/>
                <w:szCs w:val="28"/>
              </w:rPr>
              <w:t xml:space="preserve">venue </w:t>
            </w:r>
            <w:r w:rsidR="00281574">
              <w:rPr>
                <w:b/>
                <w:sz w:val="28"/>
                <w:szCs w:val="28"/>
              </w:rPr>
              <w:t xml:space="preserve">access </w:t>
            </w:r>
            <w:r w:rsidR="00607240">
              <w:rPr>
                <w:b/>
                <w:sz w:val="28"/>
                <w:szCs w:val="28"/>
              </w:rPr>
              <w:t xml:space="preserve">or have </w:t>
            </w:r>
            <w:r w:rsidR="00F24A4A">
              <w:rPr>
                <w:b/>
                <w:sz w:val="28"/>
                <w:szCs w:val="28"/>
              </w:rPr>
              <w:t xml:space="preserve">any </w:t>
            </w:r>
            <w:r w:rsidR="00ED1555">
              <w:rPr>
                <w:b/>
                <w:sz w:val="28"/>
                <w:szCs w:val="28"/>
              </w:rPr>
              <w:t>questions regarding soundcheck</w:t>
            </w:r>
            <w:r w:rsidR="00F24A4A">
              <w:rPr>
                <w:b/>
                <w:sz w:val="28"/>
                <w:szCs w:val="28"/>
              </w:rPr>
              <w:t xml:space="preserve">, please contact our </w:t>
            </w:r>
            <w:r w:rsidR="0003520E">
              <w:rPr>
                <w:b/>
                <w:sz w:val="28"/>
                <w:szCs w:val="28"/>
              </w:rPr>
              <w:t>venue manager</w:t>
            </w:r>
            <w:r w:rsidR="00E537D9">
              <w:rPr>
                <w:b/>
                <w:sz w:val="28"/>
                <w:szCs w:val="28"/>
              </w:rPr>
              <w:t xml:space="preserve">. </w:t>
            </w:r>
          </w:p>
          <w:p w14:paraId="30C1FC5E" w14:textId="237D14EB" w:rsidR="00B46E46" w:rsidRPr="005B6C38" w:rsidRDefault="00B46E46" w:rsidP="005B6C38">
            <w:pPr>
              <w:spacing w:after="0"/>
              <w:rPr>
                <w:b/>
                <w:sz w:val="28"/>
                <w:szCs w:val="28"/>
              </w:rPr>
            </w:pPr>
          </w:p>
        </w:tc>
        <w:tc>
          <w:tcPr>
            <w:tcW w:w="4224" w:type="dxa"/>
          </w:tcPr>
          <w:p w14:paraId="1CFB6237" w14:textId="77777777" w:rsidR="006D1CC4" w:rsidRDefault="006D1CC4" w:rsidP="004975DA">
            <w:pPr>
              <w:rPr>
                <w:b/>
                <w:bCs/>
                <w:iCs/>
                <w:sz w:val="32"/>
                <w:szCs w:val="32"/>
              </w:rPr>
            </w:pPr>
          </w:p>
        </w:tc>
      </w:tr>
      <w:tr w:rsidR="00590104" w14:paraId="4688CC2F" w14:textId="77777777" w:rsidTr="00203ADE">
        <w:trPr>
          <w:trHeight w:val="565"/>
        </w:trPr>
        <w:tc>
          <w:tcPr>
            <w:tcW w:w="6496" w:type="dxa"/>
          </w:tcPr>
          <w:p w14:paraId="05F76522" w14:textId="5316EDF3" w:rsidR="00590104" w:rsidRPr="008270D9" w:rsidRDefault="00B46E46" w:rsidP="00590104">
            <w:pPr>
              <w:rPr>
                <w:b/>
                <w:bCs/>
                <w:iCs/>
                <w:sz w:val="28"/>
                <w:szCs w:val="28"/>
              </w:rPr>
            </w:pPr>
            <w:r>
              <w:rPr>
                <w:b/>
                <w:sz w:val="28"/>
                <w:szCs w:val="28"/>
              </w:rPr>
              <w:t>FINISH TIME:</w:t>
            </w:r>
          </w:p>
        </w:tc>
        <w:tc>
          <w:tcPr>
            <w:tcW w:w="4224" w:type="dxa"/>
          </w:tcPr>
          <w:p w14:paraId="7EEF89DC" w14:textId="77777777" w:rsidR="00590104" w:rsidRDefault="00590104" w:rsidP="00590104">
            <w:pPr>
              <w:rPr>
                <w:b/>
                <w:bCs/>
                <w:iCs/>
                <w:sz w:val="32"/>
                <w:szCs w:val="32"/>
              </w:rPr>
            </w:pPr>
          </w:p>
        </w:tc>
      </w:tr>
      <w:tr w:rsidR="00590104" w14:paraId="18E3F3B3" w14:textId="77777777" w:rsidTr="00203ADE">
        <w:trPr>
          <w:trHeight w:val="565"/>
        </w:trPr>
        <w:tc>
          <w:tcPr>
            <w:tcW w:w="6496" w:type="dxa"/>
          </w:tcPr>
          <w:p w14:paraId="02E4E5FC" w14:textId="3EAE2622" w:rsidR="00590104" w:rsidRPr="008270D9" w:rsidRDefault="00590104" w:rsidP="008270D9">
            <w:pPr>
              <w:spacing w:after="0"/>
              <w:rPr>
                <w:b/>
                <w:bCs/>
                <w:iCs/>
                <w:sz w:val="28"/>
                <w:szCs w:val="28"/>
              </w:rPr>
            </w:pPr>
            <w:r w:rsidRPr="008270D9">
              <w:rPr>
                <w:b/>
                <w:sz w:val="28"/>
                <w:szCs w:val="28"/>
              </w:rPr>
              <w:t xml:space="preserve">General Admission </w:t>
            </w:r>
            <w:r w:rsidR="00514E6D">
              <w:rPr>
                <w:b/>
                <w:sz w:val="28"/>
                <w:szCs w:val="28"/>
              </w:rPr>
              <w:t>T</w:t>
            </w:r>
            <w:r w:rsidRPr="008270D9">
              <w:rPr>
                <w:b/>
                <w:sz w:val="28"/>
                <w:szCs w:val="28"/>
              </w:rPr>
              <w:t xml:space="preserve">icket </w:t>
            </w:r>
            <w:r w:rsidR="00514E6D">
              <w:rPr>
                <w:b/>
                <w:sz w:val="28"/>
                <w:szCs w:val="28"/>
              </w:rPr>
              <w:t>P</w:t>
            </w:r>
            <w:r w:rsidRPr="008270D9">
              <w:rPr>
                <w:b/>
                <w:sz w:val="28"/>
                <w:szCs w:val="28"/>
              </w:rPr>
              <w:t xml:space="preserve">rice </w:t>
            </w:r>
            <w:r w:rsidRPr="00375DE2">
              <w:rPr>
                <w:b/>
                <w:sz w:val="28"/>
                <w:szCs w:val="28"/>
                <w:highlight w:val="yellow"/>
              </w:rPr>
              <w:t>(</w:t>
            </w:r>
            <w:r w:rsidR="00525E85">
              <w:rPr>
                <w:b/>
                <w:sz w:val="28"/>
                <w:szCs w:val="28"/>
                <w:highlight w:val="yellow"/>
              </w:rPr>
              <w:t>Excluding transaction and booking fee</w:t>
            </w:r>
            <w:r w:rsidR="008270D9" w:rsidRPr="00375DE2">
              <w:rPr>
                <w:b/>
                <w:sz w:val="28"/>
                <w:szCs w:val="28"/>
                <w:highlight w:val="yellow"/>
              </w:rPr>
              <w:t>.</w:t>
            </w:r>
            <w:r w:rsidRPr="008270D9">
              <w:rPr>
                <w:b/>
                <w:sz w:val="28"/>
                <w:szCs w:val="28"/>
              </w:rPr>
              <w:t>)</w:t>
            </w:r>
            <w:r w:rsidR="003C24E5">
              <w:rPr>
                <w:b/>
                <w:sz w:val="28"/>
                <w:szCs w:val="28"/>
              </w:rPr>
              <w:t>:</w:t>
            </w:r>
          </w:p>
        </w:tc>
        <w:tc>
          <w:tcPr>
            <w:tcW w:w="4224" w:type="dxa"/>
          </w:tcPr>
          <w:p w14:paraId="2257AF11" w14:textId="77777777" w:rsidR="00590104" w:rsidRDefault="00590104" w:rsidP="00590104">
            <w:pPr>
              <w:rPr>
                <w:b/>
                <w:bCs/>
                <w:iCs/>
                <w:sz w:val="32"/>
                <w:szCs w:val="32"/>
              </w:rPr>
            </w:pPr>
          </w:p>
        </w:tc>
      </w:tr>
      <w:tr w:rsidR="00590104" w14:paraId="14622CDF" w14:textId="77777777" w:rsidTr="00203ADE">
        <w:trPr>
          <w:trHeight w:val="583"/>
        </w:trPr>
        <w:tc>
          <w:tcPr>
            <w:tcW w:w="6496" w:type="dxa"/>
          </w:tcPr>
          <w:p w14:paraId="36F2782F" w14:textId="3BEB6C36" w:rsidR="003C24E5" w:rsidRDefault="008270D9" w:rsidP="003C24E5">
            <w:pPr>
              <w:rPr>
                <w:b/>
                <w:bCs/>
                <w:iCs/>
                <w:sz w:val="32"/>
                <w:szCs w:val="32"/>
              </w:rPr>
            </w:pPr>
            <w:r>
              <w:rPr>
                <w:b/>
                <w:sz w:val="28"/>
              </w:rPr>
              <w:t>B</w:t>
            </w:r>
            <w:r w:rsidR="0084616F">
              <w:rPr>
                <w:b/>
                <w:sz w:val="28"/>
              </w:rPr>
              <w:t>lurb</w:t>
            </w:r>
            <w:r w:rsidR="003C24E5">
              <w:rPr>
                <w:b/>
                <w:sz w:val="28"/>
              </w:rPr>
              <w:t xml:space="preserve">: </w:t>
            </w:r>
          </w:p>
        </w:tc>
        <w:tc>
          <w:tcPr>
            <w:tcW w:w="4224" w:type="dxa"/>
          </w:tcPr>
          <w:p w14:paraId="0EF97DF7" w14:textId="77777777" w:rsidR="00590104" w:rsidRDefault="00590104" w:rsidP="00590104">
            <w:pPr>
              <w:rPr>
                <w:b/>
                <w:bCs/>
                <w:iCs/>
                <w:sz w:val="32"/>
                <w:szCs w:val="32"/>
              </w:rPr>
            </w:pPr>
          </w:p>
        </w:tc>
      </w:tr>
      <w:tr w:rsidR="00590104" w14:paraId="1A5136E8" w14:textId="77777777" w:rsidTr="00203ADE">
        <w:trPr>
          <w:trHeight w:val="583"/>
        </w:trPr>
        <w:tc>
          <w:tcPr>
            <w:tcW w:w="6496" w:type="dxa"/>
          </w:tcPr>
          <w:p w14:paraId="15602D13" w14:textId="3A7017FA" w:rsidR="00590104" w:rsidRDefault="006F2087" w:rsidP="00590104">
            <w:pPr>
              <w:rPr>
                <w:b/>
                <w:bCs/>
                <w:iCs/>
                <w:sz w:val="32"/>
                <w:szCs w:val="32"/>
              </w:rPr>
            </w:pPr>
            <w:r>
              <w:rPr>
                <w:b/>
                <w:sz w:val="28"/>
              </w:rPr>
              <w:t>Event Summary</w:t>
            </w:r>
            <w:r w:rsidR="00FB71F6">
              <w:rPr>
                <w:b/>
                <w:sz w:val="28"/>
              </w:rPr>
              <w:t xml:space="preserve"> </w:t>
            </w:r>
            <w:r w:rsidR="008270D9" w:rsidRPr="00340E8C">
              <w:rPr>
                <w:b/>
                <w:sz w:val="28"/>
              </w:rPr>
              <w:t>(</w:t>
            </w:r>
            <w:r>
              <w:rPr>
                <w:b/>
                <w:sz w:val="28"/>
              </w:rPr>
              <w:t>Just a short description of your event</w:t>
            </w:r>
            <w:r w:rsidR="00D42086">
              <w:rPr>
                <w:b/>
                <w:sz w:val="28"/>
              </w:rPr>
              <w:t>. U</w:t>
            </w:r>
            <w:r w:rsidR="00D42086" w:rsidRPr="00340E8C">
              <w:rPr>
                <w:b/>
                <w:sz w:val="28"/>
              </w:rPr>
              <w:t>p to 1</w:t>
            </w:r>
            <w:r w:rsidR="00D42086">
              <w:rPr>
                <w:b/>
                <w:sz w:val="28"/>
              </w:rPr>
              <w:t>4</w:t>
            </w:r>
            <w:r w:rsidR="00D42086" w:rsidRPr="00340E8C">
              <w:rPr>
                <w:b/>
                <w:sz w:val="28"/>
              </w:rPr>
              <w:t>0 characters</w:t>
            </w:r>
            <w:r w:rsidR="00D42086">
              <w:rPr>
                <w:b/>
                <w:sz w:val="28"/>
              </w:rPr>
              <w:t xml:space="preserve"> </w:t>
            </w:r>
            <w:r w:rsidR="00FB52A8">
              <w:rPr>
                <w:b/>
                <w:sz w:val="28"/>
              </w:rPr>
              <w:t>only</w:t>
            </w:r>
            <w:r w:rsidR="00D42086">
              <w:rPr>
                <w:b/>
                <w:sz w:val="28"/>
              </w:rPr>
              <w:t>.</w:t>
            </w:r>
            <w:r w:rsidR="008270D9" w:rsidRPr="00340E8C">
              <w:rPr>
                <w:b/>
                <w:sz w:val="28"/>
              </w:rPr>
              <w:t>)</w:t>
            </w:r>
            <w:r w:rsidR="00FB71F6">
              <w:rPr>
                <w:b/>
                <w:sz w:val="28"/>
              </w:rPr>
              <w:t>:</w:t>
            </w:r>
          </w:p>
        </w:tc>
        <w:tc>
          <w:tcPr>
            <w:tcW w:w="4224" w:type="dxa"/>
          </w:tcPr>
          <w:p w14:paraId="25ADDF03" w14:textId="77777777" w:rsidR="00590104" w:rsidRDefault="00590104" w:rsidP="00590104">
            <w:pPr>
              <w:rPr>
                <w:b/>
                <w:bCs/>
                <w:iCs/>
                <w:sz w:val="32"/>
                <w:szCs w:val="32"/>
              </w:rPr>
            </w:pPr>
          </w:p>
        </w:tc>
      </w:tr>
      <w:tr w:rsidR="00590104" w14:paraId="1BCF1787" w14:textId="77777777" w:rsidTr="00203ADE">
        <w:trPr>
          <w:trHeight w:val="583"/>
        </w:trPr>
        <w:tc>
          <w:tcPr>
            <w:tcW w:w="6496" w:type="dxa"/>
          </w:tcPr>
          <w:p w14:paraId="38B41A54" w14:textId="4E44EB26" w:rsidR="00590104" w:rsidRDefault="008270D9" w:rsidP="00590104">
            <w:pPr>
              <w:rPr>
                <w:b/>
                <w:bCs/>
                <w:iCs/>
                <w:sz w:val="32"/>
                <w:szCs w:val="32"/>
              </w:rPr>
            </w:pPr>
            <w:r w:rsidRPr="00340E8C">
              <w:rPr>
                <w:b/>
                <w:sz w:val="28"/>
              </w:rPr>
              <w:t xml:space="preserve">Facebook URL </w:t>
            </w:r>
            <w:r w:rsidRPr="00370807">
              <w:rPr>
                <w:b/>
                <w:sz w:val="28"/>
                <w:highlight w:val="yellow"/>
              </w:rPr>
              <w:t>(</w:t>
            </w:r>
            <w:r w:rsidR="00B46E46" w:rsidRPr="00370807">
              <w:rPr>
                <w:b/>
                <w:sz w:val="28"/>
                <w:highlight w:val="yellow"/>
              </w:rPr>
              <w:t>Music/Artist pages ONLY</w:t>
            </w:r>
            <w:r w:rsidR="000A6192" w:rsidRPr="00370807">
              <w:rPr>
                <w:b/>
                <w:sz w:val="28"/>
                <w:highlight w:val="yellow"/>
              </w:rPr>
              <w:t xml:space="preserve">. </w:t>
            </w:r>
            <w:r w:rsidR="0003520E">
              <w:rPr>
                <w:b/>
                <w:sz w:val="28"/>
                <w:highlight w:val="yellow"/>
              </w:rPr>
              <w:t>NO</w:t>
            </w:r>
            <w:r w:rsidR="000A6192" w:rsidRPr="00370807">
              <w:rPr>
                <w:b/>
                <w:sz w:val="28"/>
                <w:highlight w:val="yellow"/>
              </w:rPr>
              <w:t xml:space="preserve"> personal Facebook pages</w:t>
            </w:r>
            <w:r w:rsidR="00FB4FB4">
              <w:rPr>
                <w:b/>
                <w:sz w:val="28"/>
                <w:highlight w:val="yellow"/>
              </w:rPr>
              <w:t>. Please note, all artists are required to create their own Facebook event pages, and add Foundry616 as the co-host</w:t>
            </w:r>
            <w:r w:rsidR="00B46E46" w:rsidRPr="00370807">
              <w:rPr>
                <w:b/>
                <w:sz w:val="28"/>
                <w:highlight w:val="yellow"/>
              </w:rPr>
              <w:t>):</w:t>
            </w:r>
          </w:p>
        </w:tc>
        <w:tc>
          <w:tcPr>
            <w:tcW w:w="4224" w:type="dxa"/>
          </w:tcPr>
          <w:p w14:paraId="7062DD42" w14:textId="77777777" w:rsidR="00590104" w:rsidRDefault="00590104" w:rsidP="00590104">
            <w:pPr>
              <w:rPr>
                <w:b/>
                <w:bCs/>
                <w:iCs/>
                <w:sz w:val="32"/>
                <w:szCs w:val="32"/>
              </w:rPr>
            </w:pPr>
          </w:p>
        </w:tc>
      </w:tr>
      <w:tr w:rsidR="00590104" w14:paraId="44D556D5" w14:textId="77777777" w:rsidTr="00203ADE">
        <w:trPr>
          <w:trHeight w:val="598"/>
        </w:trPr>
        <w:tc>
          <w:tcPr>
            <w:tcW w:w="6496" w:type="dxa"/>
          </w:tcPr>
          <w:p w14:paraId="72C654E8" w14:textId="3875CFAE" w:rsidR="00590104" w:rsidRDefault="00B46E46" w:rsidP="00590104">
            <w:pPr>
              <w:rPr>
                <w:b/>
                <w:bCs/>
                <w:iCs/>
                <w:sz w:val="32"/>
                <w:szCs w:val="32"/>
              </w:rPr>
            </w:pPr>
            <w:r>
              <w:rPr>
                <w:b/>
                <w:sz w:val="28"/>
              </w:rPr>
              <w:t>Artist Website:</w:t>
            </w:r>
          </w:p>
        </w:tc>
        <w:tc>
          <w:tcPr>
            <w:tcW w:w="4224" w:type="dxa"/>
          </w:tcPr>
          <w:p w14:paraId="3DB43155" w14:textId="77777777" w:rsidR="00590104" w:rsidRDefault="00590104" w:rsidP="00590104">
            <w:pPr>
              <w:rPr>
                <w:b/>
                <w:bCs/>
                <w:iCs/>
                <w:sz w:val="32"/>
                <w:szCs w:val="32"/>
              </w:rPr>
            </w:pPr>
          </w:p>
        </w:tc>
      </w:tr>
      <w:tr w:rsidR="00590104" w14:paraId="7DA20B51" w14:textId="77777777" w:rsidTr="00203ADE">
        <w:trPr>
          <w:trHeight w:val="568"/>
        </w:trPr>
        <w:tc>
          <w:tcPr>
            <w:tcW w:w="6496" w:type="dxa"/>
          </w:tcPr>
          <w:p w14:paraId="4770F1C2" w14:textId="18966608" w:rsidR="00590104" w:rsidRDefault="008270D9" w:rsidP="00590104">
            <w:pPr>
              <w:rPr>
                <w:b/>
                <w:bCs/>
                <w:iCs/>
                <w:sz w:val="32"/>
                <w:szCs w:val="32"/>
              </w:rPr>
            </w:pPr>
            <w:r w:rsidRPr="00340E8C">
              <w:rPr>
                <w:b/>
                <w:sz w:val="28"/>
              </w:rPr>
              <w:t>Instagram username</w:t>
            </w:r>
            <w:r w:rsidR="001C6ABE">
              <w:rPr>
                <w:b/>
                <w:sz w:val="28"/>
              </w:rPr>
              <w:t>:</w:t>
            </w:r>
          </w:p>
        </w:tc>
        <w:tc>
          <w:tcPr>
            <w:tcW w:w="4224" w:type="dxa"/>
          </w:tcPr>
          <w:p w14:paraId="52F78B26" w14:textId="77777777" w:rsidR="00590104" w:rsidRDefault="00590104" w:rsidP="00590104">
            <w:pPr>
              <w:rPr>
                <w:b/>
                <w:bCs/>
                <w:iCs/>
                <w:sz w:val="32"/>
                <w:szCs w:val="32"/>
              </w:rPr>
            </w:pPr>
          </w:p>
        </w:tc>
      </w:tr>
    </w:tbl>
    <w:p w14:paraId="2A252406" w14:textId="77777777" w:rsidR="002372B5" w:rsidRDefault="002372B5" w:rsidP="001C6ABE">
      <w:pPr>
        <w:rPr>
          <w:b/>
        </w:rPr>
      </w:pPr>
    </w:p>
    <w:sectPr w:rsidR="002372B5" w:rsidSect="008C71A5">
      <w:headerReference w:type="default" r:id="rId11"/>
      <w:footerReference w:type="default" r:id="rId12"/>
      <w:pgSz w:w="11906" w:h="16838"/>
      <w:pgMar w:top="142" w:right="566" w:bottom="142" w:left="567" w:header="137"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28DA" w14:textId="77777777" w:rsidR="001A5AAB" w:rsidRDefault="001A5AAB" w:rsidP="00477306">
      <w:pPr>
        <w:spacing w:after="0"/>
      </w:pPr>
      <w:r>
        <w:separator/>
      </w:r>
    </w:p>
  </w:endnote>
  <w:endnote w:type="continuationSeparator" w:id="0">
    <w:p w14:paraId="3CB70A47" w14:textId="77777777" w:rsidR="001A5AAB" w:rsidRDefault="001A5AAB" w:rsidP="00477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45222"/>
      <w:docPartObj>
        <w:docPartGallery w:val="Page Numbers (Bottom of Page)"/>
        <w:docPartUnique/>
      </w:docPartObj>
    </w:sdtPr>
    <w:sdtEndPr>
      <w:rPr>
        <w:noProof/>
      </w:rPr>
    </w:sdtEndPr>
    <w:sdtContent>
      <w:p w14:paraId="2F6345EF" w14:textId="77777777" w:rsidR="002F4971" w:rsidRPr="00A22133" w:rsidRDefault="002F4971" w:rsidP="00A22133">
        <w:pPr>
          <w:pStyle w:val="Footer"/>
          <w:rPr>
            <w:i/>
          </w:rPr>
        </w:pPr>
        <w:r w:rsidRPr="00A22133">
          <w:rPr>
            <w:i/>
          </w:rPr>
          <w:t>Foundry 616 – LPR Promotions Pty Ltd</w:t>
        </w:r>
      </w:p>
      <w:p w14:paraId="0E7E9C32" w14:textId="77777777" w:rsidR="002F4971" w:rsidRPr="00A22133" w:rsidRDefault="002F4971" w:rsidP="00A22133">
        <w:pPr>
          <w:pStyle w:val="Footer"/>
          <w:rPr>
            <w:i/>
          </w:rPr>
        </w:pPr>
        <w:r w:rsidRPr="00A22133">
          <w:rPr>
            <w:i/>
          </w:rPr>
          <w:t>A.B.N. 54 160 076 620</w:t>
        </w:r>
      </w:p>
      <w:p w14:paraId="2A3AF0C0" w14:textId="77777777" w:rsidR="002F4971" w:rsidRPr="00A22133" w:rsidRDefault="002F4971" w:rsidP="00A22133">
        <w:pPr>
          <w:pStyle w:val="Footer"/>
          <w:rPr>
            <w:i/>
          </w:rPr>
        </w:pPr>
        <w:r w:rsidRPr="00A22133">
          <w:rPr>
            <w:i/>
          </w:rPr>
          <w:t>Address: 616-620 Harris Street Ultimo 2007</w:t>
        </w:r>
      </w:p>
      <w:p w14:paraId="3232AD46" w14:textId="77777777" w:rsidR="002F4971" w:rsidRPr="00A22133" w:rsidRDefault="002F4971" w:rsidP="00A22133">
        <w:pPr>
          <w:pStyle w:val="Footer"/>
          <w:rPr>
            <w:i/>
          </w:rPr>
        </w:pPr>
        <w:r w:rsidRPr="00A22133">
          <w:rPr>
            <w:i/>
          </w:rPr>
          <w:t xml:space="preserve">Email: </w:t>
        </w:r>
        <w:hyperlink r:id="rId1" w:history="1">
          <w:r w:rsidRPr="00A22133">
            <w:rPr>
              <w:rStyle w:val="Hyperlink"/>
              <w:i/>
            </w:rPr>
            <w:t>foundry616@gmail.com</w:t>
          </w:r>
        </w:hyperlink>
      </w:p>
      <w:p w14:paraId="4DAB9382" w14:textId="3FCE011D" w:rsidR="002F4971" w:rsidRDefault="002F4971" w:rsidP="00203ADE">
        <w:pPr>
          <w:pStyle w:val="Footer"/>
        </w:pPr>
        <w:r w:rsidRPr="00A22133">
          <w:rPr>
            <w:i/>
          </w:rPr>
          <w:t>P: 02 9211 9442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FA08" w14:textId="77777777" w:rsidR="001A5AAB" w:rsidRDefault="001A5AAB" w:rsidP="00477306">
      <w:pPr>
        <w:spacing w:after="0"/>
      </w:pPr>
      <w:r>
        <w:separator/>
      </w:r>
    </w:p>
  </w:footnote>
  <w:footnote w:type="continuationSeparator" w:id="0">
    <w:p w14:paraId="089AC420" w14:textId="77777777" w:rsidR="001A5AAB" w:rsidRDefault="001A5AAB" w:rsidP="004773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DCB3" w14:textId="23247744" w:rsidR="002F4971" w:rsidRDefault="00C1563A" w:rsidP="00C1563A">
    <w:pPr>
      <w:pStyle w:val="Header"/>
      <w:jc w:val="center"/>
    </w:pPr>
    <w:r>
      <w:rPr>
        <w:noProof/>
      </w:rPr>
      <w:drawing>
        <wp:inline distT="0" distB="0" distL="0" distR="0" wp14:anchorId="49003834" wp14:editId="69C2B9A9">
          <wp:extent cx="6774815" cy="97780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938309" cy="10014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D46"/>
    <w:multiLevelType w:val="multilevel"/>
    <w:tmpl w:val="F114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50665"/>
    <w:multiLevelType w:val="hybridMultilevel"/>
    <w:tmpl w:val="D3F26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CF2FD8"/>
    <w:multiLevelType w:val="hybridMultilevel"/>
    <w:tmpl w:val="517A2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A4E5891"/>
    <w:multiLevelType w:val="hybridMultilevel"/>
    <w:tmpl w:val="22C08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677A3"/>
    <w:multiLevelType w:val="hybridMultilevel"/>
    <w:tmpl w:val="E40C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E6381"/>
    <w:multiLevelType w:val="hybridMultilevel"/>
    <w:tmpl w:val="50EE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7150">
    <w:abstractNumId w:val="0"/>
  </w:num>
  <w:num w:numId="2" w16cid:durableId="1817598841">
    <w:abstractNumId w:val="5"/>
  </w:num>
  <w:num w:numId="3" w16cid:durableId="1911034851">
    <w:abstractNumId w:val="2"/>
  </w:num>
  <w:num w:numId="4" w16cid:durableId="33236217">
    <w:abstractNumId w:val="1"/>
  </w:num>
  <w:num w:numId="5" w16cid:durableId="1225871210">
    <w:abstractNumId w:val="4"/>
  </w:num>
  <w:num w:numId="6" w16cid:durableId="964042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06"/>
    <w:rsid w:val="00017B1C"/>
    <w:rsid w:val="00020238"/>
    <w:rsid w:val="00020A8A"/>
    <w:rsid w:val="0003183D"/>
    <w:rsid w:val="0003520E"/>
    <w:rsid w:val="00035FD0"/>
    <w:rsid w:val="000A2527"/>
    <w:rsid w:val="000A283A"/>
    <w:rsid w:val="000A4724"/>
    <w:rsid w:val="000A5C7C"/>
    <w:rsid w:val="000A6192"/>
    <w:rsid w:val="000C222D"/>
    <w:rsid w:val="000C4D1B"/>
    <w:rsid w:val="000F7381"/>
    <w:rsid w:val="000F7BA3"/>
    <w:rsid w:val="00146C23"/>
    <w:rsid w:val="00156748"/>
    <w:rsid w:val="0016102F"/>
    <w:rsid w:val="00162C22"/>
    <w:rsid w:val="00167A2F"/>
    <w:rsid w:val="001715E8"/>
    <w:rsid w:val="00177A89"/>
    <w:rsid w:val="001A5AAB"/>
    <w:rsid w:val="001A6444"/>
    <w:rsid w:val="001B22E5"/>
    <w:rsid w:val="001C3435"/>
    <w:rsid w:val="001C634B"/>
    <w:rsid w:val="001C6ABE"/>
    <w:rsid w:val="001D5084"/>
    <w:rsid w:val="00201DE8"/>
    <w:rsid w:val="00203ADE"/>
    <w:rsid w:val="002372B5"/>
    <w:rsid w:val="00246F23"/>
    <w:rsid w:val="00253548"/>
    <w:rsid w:val="00255742"/>
    <w:rsid w:val="00281574"/>
    <w:rsid w:val="00283D56"/>
    <w:rsid w:val="002C7325"/>
    <w:rsid w:val="002F4971"/>
    <w:rsid w:val="002F79FE"/>
    <w:rsid w:val="00314982"/>
    <w:rsid w:val="00317052"/>
    <w:rsid w:val="0032073B"/>
    <w:rsid w:val="003433BF"/>
    <w:rsid w:val="00370807"/>
    <w:rsid w:val="00375DE2"/>
    <w:rsid w:val="003A4DF9"/>
    <w:rsid w:val="003A5296"/>
    <w:rsid w:val="003B7A02"/>
    <w:rsid w:val="003C24E5"/>
    <w:rsid w:val="00403D12"/>
    <w:rsid w:val="00443035"/>
    <w:rsid w:val="004646DF"/>
    <w:rsid w:val="004735C1"/>
    <w:rsid w:val="00477306"/>
    <w:rsid w:val="00477E5F"/>
    <w:rsid w:val="0048787D"/>
    <w:rsid w:val="004975DA"/>
    <w:rsid w:val="004A4EBF"/>
    <w:rsid w:val="004B2E99"/>
    <w:rsid w:val="004B57E5"/>
    <w:rsid w:val="004D1233"/>
    <w:rsid w:val="004E1D9F"/>
    <w:rsid w:val="004F762A"/>
    <w:rsid w:val="005115E2"/>
    <w:rsid w:val="00514E6D"/>
    <w:rsid w:val="00515BEA"/>
    <w:rsid w:val="00525E85"/>
    <w:rsid w:val="00541CB4"/>
    <w:rsid w:val="00547EA7"/>
    <w:rsid w:val="00564590"/>
    <w:rsid w:val="0057182C"/>
    <w:rsid w:val="00572B51"/>
    <w:rsid w:val="0058593C"/>
    <w:rsid w:val="00590104"/>
    <w:rsid w:val="00597006"/>
    <w:rsid w:val="005B596E"/>
    <w:rsid w:val="005B6C38"/>
    <w:rsid w:val="005C742E"/>
    <w:rsid w:val="005E5187"/>
    <w:rsid w:val="005E7340"/>
    <w:rsid w:val="005E798A"/>
    <w:rsid w:val="005F01DD"/>
    <w:rsid w:val="00607240"/>
    <w:rsid w:val="0062752B"/>
    <w:rsid w:val="006518BC"/>
    <w:rsid w:val="00651B33"/>
    <w:rsid w:val="00651C2F"/>
    <w:rsid w:val="0067559E"/>
    <w:rsid w:val="00675A0D"/>
    <w:rsid w:val="00681341"/>
    <w:rsid w:val="00687A31"/>
    <w:rsid w:val="006C3738"/>
    <w:rsid w:val="006D1CC4"/>
    <w:rsid w:val="006D487E"/>
    <w:rsid w:val="006E2D21"/>
    <w:rsid w:val="006E48D0"/>
    <w:rsid w:val="006F2087"/>
    <w:rsid w:val="00717718"/>
    <w:rsid w:val="007274DC"/>
    <w:rsid w:val="00731BBD"/>
    <w:rsid w:val="00732E6D"/>
    <w:rsid w:val="00733D13"/>
    <w:rsid w:val="007450AC"/>
    <w:rsid w:val="007548D8"/>
    <w:rsid w:val="00767330"/>
    <w:rsid w:val="00770320"/>
    <w:rsid w:val="0077278C"/>
    <w:rsid w:val="00783E8C"/>
    <w:rsid w:val="00793566"/>
    <w:rsid w:val="007B594B"/>
    <w:rsid w:val="007C7089"/>
    <w:rsid w:val="007E04C5"/>
    <w:rsid w:val="007E7D7D"/>
    <w:rsid w:val="00825173"/>
    <w:rsid w:val="008270D9"/>
    <w:rsid w:val="00841EC3"/>
    <w:rsid w:val="00842CA8"/>
    <w:rsid w:val="00843ADA"/>
    <w:rsid w:val="0084616F"/>
    <w:rsid w:val="008471B3"/>
    <w:rsid w:val="0085261B"/>
    <w:rsid w:val="008721C0"/>
    <w:rsid w:val="00873077"/>
    <w:rsid w:val="008739F3"/>
    <w:rsid w:val="008745E6"/>
    <w:rsid w:val="00876F6D"/>
    <w:rsid w:val="0089257D"/>
    <w:rsid w:val="008A4CD6"/>
    <w:rsid w:val="008B2380"/>
    <w:rsid w:val="008B4261"/>
    <w:rsid w:val="008C71A5"/>
    <w:rsid w:val="008D0866"/>
    <w:rsid w:val="008D5D2C"/>
    <w:rsid w:val="0091311F"/>
    <w:rsid w:val="0092730C"/>
    <w:rsid w:val="00932116"/>
    <w:rsid w:val="00940C2B"/>
    <w:rsid w:val="00950CB5"/>
    <w:rsid w:val="00953A47"/>
    <w:rsid w:val="00955520"/>
    <w:rsid w:val="0095564F"/>
    <w:rsid w:val="00962830"/>
    <w:rsid w:val="00965128"/>
    <w:rsid w:val="00967B7E"/>
    <w:rsid w:val="009802D9"/>
    <w:rsid w:val="00986196"/>
    <w:rsid w:val="00991D01"/>
    <w:rsid w:val="009B270D"/>
    <w:rsid w:val="009C7049"/>
    <w:rsid w:val="009D7C93"/>
    <w:rsid w:val="00A16E29"/>
    <w:rsid w:val="00A22133"/>
    <w:rsid w:val="00A54122"/>
    <w:rsid w:val="00A54576"/>
    <w:rsid w:val="00A732F2"/>
    <w:rsid w:val="00A74CD1"/>
    <w:rsid w:val="00A75B3B"/>
    <w:rsid w:val="00A8383A"/>
    <w:rsid w:val="00AB299B"/>
    <w:rsid w:val="00AC124C"/>
    <w:rsid w:val="00AC19EB"/>
    <w:rsid w:val="00AC2335"/>
    <w:rsid w:val="00AD33A0"/>
    <w:rsid w:val="00AD65CC"/>
    <w:rsid w:val="00AE3BBB"/>
    <w:rsid w:val="00AE4011"/>
    <w:rsid w:val="00B25D8D"/>
    <w:rsid w:val="00B36213"/>
    <w:rsid w:val="00B46E46"/>
    <w:rsid w:val="00B76131"/>
    <w:rsid w:val="00B76F1E"/>
    <w:rsid w:val="00B92B00"/>
    <w:rsid w:val="00BB3B5A"/>
    <w:rsid w:val="00BB69DC"/>
    <w:rsid w:val="00C01B48"/>
    <w:rsid w:val="00C05122"/>
    <w:rsid w:val="00C10F3C"/>
    <w:rsid w:val="00C1563A"/>
    <w:rsid w:val="00C44885"/>
    <w:rsid w:val="00C65F2C"/>
    <w:rsid w:val="00C66FC1"/>
    <w:rsid w:val="00C80D98"/>
    <w:rsid w:val="00CA4218"/>
    <w:rsid w:val="00CA4910"/>
    <w:rsid w:val="00CA4965"/>
    <w:rsid w:val="00CD3C55"/>
    <w:rsid w:val="00D051C9"/>
    <w:rsid w:val="00D07665"/>
    <w:rsid w:val="00D13D96"/>
    <w:rsid w:val="00D42086"/>
    <w:rsid w:val="00D45300"/>
    <w:rsid w:val="00D54ED0"/>
    <w:rsid w:val="00D6169C"/>
    <w:rsid w:val="00D62AC5"/>
    <w:rsid w:val="00D64FA2"/>
    <w:rsid w:val="00D65CE4"/>
    <w:rsid w:val="00D75533"/>
    <w:rsid w:val="00D75FAD"/>
    <w:rsid w:val="00D84C87"/>
    <w:rsid w:val="00DD0AF3"/>
    <w:rsid w:val="00DD2619"/>
    <w:rsid w:val="00DD3033"/>
    <w:rsid w:val="00DD662D"/>
    <w:rsid w:val="00DD7D71"/>
    <w:rsid w:val="00DE6914"/>
    <w:rsid w:val="00E02E54"/>
    <w:rsid w:val="00E109EC"/>
    <w:rsid w:val="00E27EFE"/>
    <w:rsid w:val="00E51B9C"/>
    <w:rsid w:val="00E537D9"/>
    <w:rsid w:val="00E56A97"/>
    <w:rsid w:val="00E739A5"/>
    <w:rsid w:val="00E8089C"/>
    <w:rsid w:val="00E85233"/>
    <w:rsid w:val="00E93C17"/>
    <w:rsid w:val="00EA405C"/>
    <w:rsid w:val="00EB48BF"/>
    <w:rsid w:val="00EC128C"/>
    <w:rsid w:val="00ED006A"/>
    <w:rsid w:val="00ED1555"/>
    <w:rsid w:val="00ED68C9"/>
    <w:rsid w:val="00EE238E"/>
    <w:rsid w:val="00EE6717"/>
    <w:rsid w:val="00EF08DD"/>
    <w:rsid w:val="00EF52E4"/>
    <w:rsid w:val="00F24A4A"/>
    <w:rsid w:val="00F3471D"/>
    <w:rsid w:val="00F34C2F"/>
    <w:rsid w:val="00F365F5"/>
    <w:rsid w:val="00F427A3"/>
    <w:rsid w:val="00F45622"/>
    <w:rsid w:val="00F56340"/>
    <w:rsid w:val="00F80ECB"/>
    <w:rsid w:val="00F907B9"/>
    <w:rsid w:val="00F91E77"/>
    <w:rsid w:val="00F94161"/>
    <w:rsid w:val="00FA69FD"/>
    <w:rsid w:val="00FB4FB4"/>
    <w:rsid w:val="00FB52A8"/>
    <w:rsid w:val="00FB71F6"/>
    <w:rsid w:val="00FB7318"/>
    <w:rsid w:val="00FC27F6"/>
    <w:rsid w:val="00FE19FD"/>
    <w:rsid w:val="00FF021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29AFC"/>
  <w15:docId w15:val="{57772B00-CEE3-4BAE-A0A3-0EC17C5B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C9"/>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306"/>
    <w:pPr>
      <w:tabs>
        <w:tab w:val="center" w:pos="4513"/>
        <w:tab w:val="right" w:pos="9026"/>
      </w:tabs>
      <w:spacing w:after="0"/>
    </w:pPr>
    <w:rPr>
      <w:rFonts w:eastAsiaTheme="minorHAnsi"/>
      <w:sz w:val="22"/>
      <w:szCs w:val="22"/>
      <w:lang w:eastAsia="en-US"/>
    </w:rPr>
  </w:style>
  <w:style w:type="character" w:customStyle="1" w:styleId="HeaderChar">
    <w:name w:val="Header Char"/>
    <w:basedOn w:val="DefaultParagraphFont"/>
    <w:link w:val="Header"/>
    <w:uiPriority w:val="99"/>
    <w:rsid w:val="00477306"/>
  </w:style>
  <w:style w:type="paragraph" w:styleId="Footer">
    <w:name w:val="footer"/>
    <w:basedOn w:val="Normal"/>
    <w:link w:val="FooterChar"/>
    <w:uiPriority w:val="99"/>
    <w:unhideWhenUsed/>
    <w:rsid w:val="00477306"/>
    <w:pPr>
      <w:tabs>
        <w:tab w:val="center" w:pos="4513"/>
        <w:tab w:val="right" w:pos="9026"/>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477306"/>
  </w:style>
  <w:style w:type="character" w:styleId="Hyperlink">
    <w:name w:val="Hyperlink"/>
    <w:basedOn w:val="DefaultParagraphFont"/>
    <w:uiPriority w:val="99"/>
    <w:unhideWhenUsed/>
    <w:rsid w:val="00477306"/>
    <w:rPr>
      <w:color w:val="0563C1" w:themeColor="hyperlink"/>
      <w:u w:val="single"/>
    </w:rPr>
  </w:style>
  <w:style w:type="character" w:customStyle="1" w:styleId="UnresolvedMention1">
    <w:name w:val="Unresolved Mention1"/>
    <w:basedOn w:val="DefaultParagraphFont"/>
    <w:uiPriority w:val="99"/>
    <w:semiHidden/>
    <w:unhideWhenUsed/>
    <w:rsid w:val="00477306"/>
    <w:rPr>
      <w:color w:val="808080"/>
      <w:shd w:val="clear" w:color="auto" w:fill="E6E6E6"/>
    </w:rPr>
  </w:style>
  <w:style w:type="paragraph" w:styleId="NormalWeb">
    <w:name w:val="Normal (Web)"/>
    <w:basedOn w:val="Normal"/>
    <w:uiPriority w:val="99"/>
    <w:unhideWhenUsed/>
    <w:rsid w:val="002372B5"/>
    <w:pPr>
      <w:spacing w:before="100" w:beforeAutospacing="1" w:after="100" w:afterAutospacing="1"/>
    </w:pPr>
    <w:rPr>
      <w:rFonts w:ascii="Times New Roman" w:eastAsia="Times New Roman" w:hAnsi="Times New Roman" w:cs="Times New Roman"/>
      <w:lang w:eastAsia="en-AU"/>
    </w:rPr>
  </w:style>
  <w:style w:type="character" w:styleId="Emphasis">
    <w:name w:val="Emphasis"/>
    <w:basedOn w:val="DefaultParagraphFont"/>
    <w:uiPriority w:val="20"/>
    <w:qFormat/>
    <w:rsid w:val="002372B5"/>
    <w:rPr>
      <w:i/>
      <w:iCs/>
    </w:rPr>
  </w:style>
  <w:style w:type="paragraph" w:styleId="BalloonText">
    <w:name w:val="Balloon Text"/>
    <w:basedOn w:val="Normal"/>
    <w:link w:val="BalloonTextChar"/>
    <w:uiPriority w:val="99"/>
    <w:semiHidden/>
    <w:unhideWhenUsed/>
    <w:rsid w:val="00A221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33"/>
    <w:rPr>
      <w:rFonts w:ascii="Segoe UI" w:hAnsi="Segoe UI" w:cs="Segoe UI"/>
      <w:sz w:val="18"/>
      <w:szCs w:val="18"/>
    </w:rPr>
  </w:style>
  <w:style w:type="table" w:styleId="TableGrid">
    <w:name w:val="Table Grid"/>
    <w:basedOn w:val="TableNormal"/>
    <w:uiPriority w:val="59"/>
    <w:rsid w:val="00D051C9"/>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4590"/>
    <w:rPr>
      <w:color w:val="954F72" w:themeColor="followedHyperlink"/>
      <w:u w:val="single"/>
    </w:rPr>
  </w:style>
  <w:style w:type="character" w:styleId="UnresolvedMention">
    <w:name w:val="Unresolved Mention"/>
    <w:basedOn w:val="DefaultParagraphFont"/>
    <w:uiPriority w:val="99"/>
    <w:semiHidden/>
    <w:unhideWhenUsed/>
    <w:rsid w:val="006D1CC4"/>
    <w:rPr>
      <w:color w:val="605E5C"/>
      <w:shd w:val="clear" w:color="auto" w:fill="E1DFDD"/>
    </w:rPr>
  </w:style>
  <w:style w:type="paragraph" w:styleId="ListParagraph">
    <w:name w:val="List Paragraph"/>
    <w:basedOn w:val="Normal"/>
    <w:uiPriority w:val="34"/>
    <w:qFormat/>
    <w:rsid w:val="00681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30747">
      <w:bodyDiv w:val="1"/>
      <w:marLeft w:val="0"/>
      <w:marRight w:val="0"/>
      <w:marTop w:val="0"/>
      <w:marBottom w:val="0"/>
      <w:divBdr>
        <w:top w:val="none" w:sz="0" w:space="0" w:color="auto"/>
        <w:left w:val="none" w:sz="0" w:space="0" w:color="auto"/>
        <w:bottom w:val="none" w:sz="0" w:space="0" w:color="auto"/>
        <w:right w:val="none" w:sz="0" w:space="0" w:color="auto"/>
      </w:divBdr>
    </w:div>
    <w:div w:id="1766029768">
      <w:bodyDiv w:val="1"/>
      <w:marLeft w:val="0"/>
      <w:marRight w:val="0"/>
      <w:marTop w:val="0"/>
      <w:marBottom w:val="0"/>
      <w:divBdr>
        <w:top w:val="none" w:sz="0" w:space="0" w:color="auto"/>
        <w:left w:val="none" w:sz="0" w:space="0" w:color="auto"/>
        <w:bottom w:val="none" w:sz="0" w:space="0" w:color="auto"/>
        <w:right w:val="none" w:sz="0" w:space="0" w:color="auto"/>
      </w:divBdr>
    </w:div>
    <w:div w:id="20880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jazz@wix.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ist.foundry616@outl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tist.foundry616@outlook.com" TargetMode="External"/><Relationship Id="rId4" Type="http://schemas.openxmlformats.org/officeDocument/2006/relationships/webSettings" Target="webSettings.xml"/><Relationship Id="rId9" Type="http://schemas.openxmlformats.org/officeDocument/2006/relationships/hyperlink" Target="mailto:financial.lprpromo@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undry61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Rechniewski</dc:creator>
  <cp:keywords/>
  <dc:description/>
  <cp:lastModifiedBy>Tahlia Fluke</cp:lastModifiedBy>
  <cp:revision>154</cp:revision>
  <cp:lastPrinted>2018-05-24T05:40:00Z</cp:lastPrinted>
  <dcterms:created xsi:type="dcterms:W3CDTF">2021-01-15T05:44:00Z</dcterms:created>
  <dcterms:modified xsi:type="dcterms:W3CDTF">2024-11-22T05:53:00Z</dcterms:modified>
</cp:coreProperties>
</file>